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71BF" w14:textId="7325870F" w:rsidR="00622B07" w:rsidRPr="007D6AC0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INSTRUKCJA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br/>
        <w:t>JAK WYPEŁNIĆ WNIOSEK O PŁATNOŚĆ W PROGRAMIE PRIORYTETOWYM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„Ciepłe Mieszkanie” w gminie </w:t>
      </w:r>
      <w:r w:rsidR="00B74779" w:rsidRPr="007D6AC0">
        <w:rPr>
          <w:rFonts w:eastAsia="Times New Roman" w:cstheme="minorHAnsi"/>
          <w:b/>
          <w:bCs/>
          <w:sz w:val="20"/>
          <w:szCs w:val="20"/>
          <w:lang w:eastAsia="pl-PL"/>
        </w:rPr>
        <w:t>Kąty Wrocławskie</w:t>
      </w:r>
    </w:p>
    <w:p w14:paraId="55836C63" w14:textId="3B3EBA2F" w:rsidR="00622B07" w:rsidRPr="00380A47" w:rsidRDefault="00622B07" w:rsidP="00380A4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br/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Informacje ogólne:</w:t>
      </w:r>
    </w:p>
    <w:p w14:paraId="614709D7" w14:textId="771AA2F6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Po zawarciu umowy dofinansowania i zrealizowaniu całości zadań określonych w umowie, Beneficjent może wystąpić do Urzędu </w:t>
      </w:r>
      <w:r w:rsidR="00123893" w:rsidRPr="007D6AC0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Gminy </w:t>
      </w:r>
      <w:r w:rsidR="00123893" w:rsidRPr="007D6AC0">
        <w:rPr>
          <w:rFonts w:eastAsia="Times New Roman" w:cstheme="minorHAnsi"/>
          <w:sz w:val="20"/>
          <w:szCs w:val="20"/>
          <w:lang w:eastAsia="pl-PL"/>
        </w:rPr>
        <w:t>Kąty Wrocławskie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o ich rozliczenie i</w:t>
      </w:r>
      <w:r w:rsidR="00A77F22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uruchomienie płatności. </w:t>
      </w:r>
      <w:r w:rsidR="007D6AC0" w:rsidRPr="007D6AC0">
        <w:rPr>
          <w:rFonts w:eastAsia="Times New Roman" w:cstheme="minorHAnsi"/>
          <w:b/>
          <w:bCs/>
          <w:sz w:val="20"/>
          <w:szCs w:val="20"/>
          <w:lang w:eastAsia="pl-PL"/>
        </w:rPr>
        <w:t>Wniosek o 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płatność musi zostać złożony najpóźniej do </w:t>
      </w:r>
      <w:r w:rsidR="00A77F22" w:rsidRPr="007D6AC0">
        <w:rPr>
          <w:rFonts w:eastAsia="Times New Roman" w:cstheme="minorHAnsi"/>
          <w:b/>
          <w:bCs/>
          <w:sz w:val="20"/>
          <w:szCs w:val="20"/>
          <w:lang w:eastAsia="pl-PL"/>
        </w:rPr>
        <w:t>60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dni od upływu terminu do realizacji przedsięwzięcia jednak nie później niż do </w:t>
      </w:r>
      <w:r w:rsidR="00123893" w:rsidRPr="003C4898">
        <w:rPr>
          <w:rFonts w:eastAsia="Times New Roman" w:cstheme="minorHAnsi"/>
          <w:b/>
          <w:bCs/>
          <w:sz w:val="20"/>
          <w:szCs w:val="20"/>
          <w:lang w:eastAsia="pl-PL"/>
        </w:rPr>
        <w:t>31.12.2025</w:t>
      </w:r>
      <w:r w:rsidRPr="003C489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r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14:paraId="07925233" w14:textId="77777777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Wypłata środków dokonywana jest na podsta</w:t>
      </w:r>
      <w:bookmarkStart w:id="0" w:name="_GoBack"/>
      <w:bookmarkEnd w:id="0"/>
      <w:r w:rsidRPr="007D6AC0">
        <w:rPr>
          <w:rFonts w:eastAsia="Times New Roman" w:cstheme="minorHAnsi"/>
          <w:sz w:val="20"/>
          <w:szCs w:val="20"/>
          <w:lang w:eastAsia="pl-PL"/>
        </w:rPr>
        <w:t>wie wniosku o płatność prawidłowo wypełnionego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przez Beneficjenta.</w:t>
      </w:r>
    </w:p>
    <w:p w14:paraId="5938C39D" w14:textId="77777777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Wypłata dofinansowania może być zrealizowana po zakończeniu zadania (1 wniosek o płatność).</w:t>
      </w:r>
    </w:p>
    <w:p w14:paraId="731CF193" w14:textId="27A41AA3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W uzasadnionych przypadkach, Urząd </w:t>
      </w:r>
      <w:r w:rsidR="00123893" w:rsidRPr="007D6AC0">
        <w:rPr>
          <w:rFonts w:eastAsia="Times New Roman" w:cstheme="minorHAnsi"/>
          <w:sz w:val="20"/>
          <w:szCs w:val="20"/>
          <w:lang w:eastAsia="pl-PL"/>
        </w:rPr>
        <w:t>Miasta i Gminy Kąty Wrocławskie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 może w zakresie złożonego </w:t>
      </w:r>
      <w:r w:rsidRPr="007D6AC0">
        <w:rPr>
          <w:rFonts w:eastAsia="Times New Roman" w:cstheme="minorHAnsi"/>
          <w:sz w:val="20"/>
          <w:szCs w:val="20"/>
          <w:lang w:eastAsia="pl-PL"/>
        </w:rPr>
        <w:t>wniosku o płatność żądać od Beneficjenta złożenia wyjaśnie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ń/uzupełnień lub przedstawienia </w:t>
      </w:r>
      <w:r w:rsidRPr="007D6AC0">
        <w:rPr>
          <w:rFonts w:eastAsia="Times New Roman" w:cstheme="minorHAnsi"/>
          <w:sz w:val="20"/>
          <w:szCs w:val="20"/>
          <w:lang w:eastAsia="pl-PL"/>
        </w:rPr>
        <w:t>dodatkowych dokumentów w terminie 10 dni roboczych od otr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zymania wezwania. Dopuszcza się </w:t>
      </w:r>
      <w:r w:rsidRPr="007D6AC0">
        <w:rPr>
          <w:rFonts w:eastAsia="Times New Roman" w:cstheme="minorHAnsi"/>
          <w:sz w:val="20"/>
          <w:szCs w:val="20"/>
          <w:lang w:eastAsia="pl-PL"/>
        </w:rPr>
        <w:t>mailowe wezwanie do uzupełnienia, z potwierdzeniem odebrania e-maila.</w:t>
      </w:r>
    </w:p>
    <w:p w14:paraId="21DE1F26" w14:textId="1B1ECE5F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Urząd </w:t>
      </w:r>
      <w:r w:rsidR="00123893" w:rsidRPr="007D6AC0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Gminy </w:t>
      </w:r>
      <w:r w:rsidR="00123893" w:rsidRPr="007D6AC0">
        <w:rPr>
          <w:rFonts w:eastAsia="Times New Roman" w:cstheme="minorHAnsi"/>
          <w:sz w:val="20"/>
          <w:szCs w:val="20"/>
          <w:lang w:eastAsia="pl-PL"/>
        </w:rPr>
        <w:t>Kąty Wrocławskie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może zawiesić wypłatę d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ofinansowania, jeżeli wniosek o </w:t>
      </w:r>
      <w:r w:rsidRPr="007D6AC0">
        <w:rPr>
          <w:rFonts w:eastAsia="Times New Roman" w:cstheme="minorHAnsi"/>
          <w:sz w:val="20"/>
          <w:szCs w:val="20"/>
          <w:lang w:eastAsia="pl-PL"/>
        </w:rPr>
        <w:t>płatność jest niekompletny, nieprawidłowo wypełniony, ni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e załączono do niego wymaganych </w:t>
      </w:r>
      <w:r w:rsidRPr="007D6AC0">
        <w:rPr>
          <w:rFonts w:eastAsia="Times New Roman" w:cstheme="minorHAnsi"/>
          <w:sz w:val="20"/>
          <w:szCs w:val="20"/>
          <w:lang w:eastAsia="pl-PL"/>
        </w:rPr>
        <w:t>załączników lub do czasu wyjaśnienia wątpliwości dotyczących treści wniosku lub jego załączników.</w:t>
      </w:r>
    </w:p>
    <w:p w14:paraId="767654A2" w14:textId="3E064B0B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W przypadku zawieszenia wypłaty dofinansowania, Urząd </w:t>
      </w:r>
      <w:r w:rsidR="00123893" w:rsidRPr="007D6AC0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Pr="007D6AC0">
        <w:rPr>
          <w:rFonts w:eastAsia="Times New Roman" w:cstheme="minorHAnsi"/>
          <w:sz w:val="20"/>
          <w:szCs w:val="20"/>
          <w:lang w:eastAsia="pl-PL"/>
        </w:rPr>
        <w:t>Gminy K</w:t>
      </w:r>
      <w:r w:rsidR="00123893" w:rsidRPr="007D6AC0">
        <w:rPr>
          <w:rFonts w:eastAsia="Times New Roman" w:cstheme="minorHAnsi"/>
          <w:sz w:val="20"/>
          <w:szCs w:val="20"/>
          <w:lang w:eastAsia="pl-PL"/>
        </w:rPr>
        <w:t>ąty Wrocławskie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 może </w:t>
      </w:r>
      <w:r w:rsidRPr="007D6AC0">
        <w:rPr>
          <w:rFonts w:eastAsia="Times New Roman" w:cstheme="minorHAnsi"/>
          <w:sz w:val="20"/>
          <w:szCs w:val="20"/>
          <w:lang w:eastAsia="pl-PL"/>
        </w:rPr>
        <w:t>zobowiązać Beneficjenta do podjęcia oznaczonych działań w celu u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sunięcia przyczyny zawieszenia, </w:t>
      </w:r>
      <w:r w:rsidRPr="007D6AC0">
        <w:rPr>
          <w:rFonts w:eastAsia="Times New Roman" w:cstheme="minorHAnsi"/>
          <w:sz w:val="20"/>
          <w:szCs w:val="20"/>
          <w:lang w:eastAsia="pl-PL"/>
        </w:rPr>
        <w:t>po zrealizowaniu których wypłata dofinansowania zostanie wznowiona.</w:t>
      </w:r>
    </w:p>
    <w:p w14:paraId="0CD8BB25" w14:textId="37CDC581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 przypadku realizacji prac siłami własnymi w zakresie: instalacji centralnego ogrzewania oraz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ciepłej wody użytkowej, podłączenia lokalu do efektywnego źródła ciepła w budynku, wentylacji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mechanicznej z odzyskiem ciepła, ocieplenia przegród budowlanych, stolarki okiennej i drzwiowej,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wypłata dofinansowania po złożeniu wniosku o płatność będzie poprzedzona kontrolą podczas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 xml:space="preserve">wizytacji końcowej. W innych przypadkach Urząd </w:t>
      </w:r>
      <w:r w:rsidR="00383555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Gminy </w:t>
      </w:r>
      <w:r w:rsidR="00383555">
        <w:rPr>
          <w:rFonts w:eastAsia="Times New Roman" w:cstheme="minorHAnsi"/>
          <w:sz w:val="20"/>
          <w:szCs w:val="20"/>
          <w:lang w:eastAsia="pl-PL"/>
        </w:rPr>
        <w:t>Kąty Wrocławskie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może przeprowadzić kontrolę podczas wizytacji przed wypłatą dofinansowania. Celem kontro</w:t>
      </w:r>
      <w:r w:rsidR="00383555">
        <w:rPr>
          <w:rFonts w:eastAsia="Times New Roman" w:cstheme="minorHAnsi"/>
          <w:sz w:val="20"/>
          <w:szCs w:val="20"/>
          <w:lang w:eastAsia="pl-PL"/>
        </w:rPr>
        <w:t>li jest potwierdzenie zgodnej z 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umową realizacji przedsięwzięcia, a także prawdziwości informacji i oświadczeń zawartych </w:t>
      </w:r>
      <w:r w:rsidR="00123893" w:rsidRPr="007D6AC0">
        <w:rPr>
          <w:rFonts w:eastAsia="Times New Roman" w:cstheme="minorHAnsi"/>
          <w:sz w:val="20"/>
          <w:szCs w:val="20"/>
          <w:lang w:eastAsia="pl-PL"/>
        </w:rPr>
        <w:t>przez Beneficjenta we wniosku o </w:t>
      </w:r>
      <w:r w:rsidRPr="007D6AC0">
        <w:rPr>
          <w:rFonts w:eastAsia="Times New Roman" w:cstheme="minorHAnsi"/>
          <w:sz w:val="20"/>
          <w:szCs w:val="20"/>
          <w:lang w:eastAsia="pl-PL"/>
        </w:rPr>
        <w:t>dofinansowanie oraz wniosku o płatność. Czas przeznaczony na przeprowadzenie kontroli podczas wizytacji nie wydłuża terminu wypłaty kwoty dofinansowania.</w:t>
      </w:r>
    </w:p>
    <w:p w14:paraId="2815D4D4" w14:textId="77777777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Wypłata kwoty dofinansowania nastąpi przelewem bezpośrednio na rachunek bankowy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Beneficjenta wskazany we wniosku o płatność, pod warunkiem, że faktury lub inne równoważne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dokumenty księgowe zostały opłacone w całości.</w:t>
      </w:r>
    </w:p>
    <w:p w14:paraId="20696877" w14:textId="3C7EA02B" w:rsidR="00622B07" w:rsidRPr="007D6AC0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Faktury lub inne równoważne dokumenty księgowe (dalej: 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dokumenty zakupu), w treści lub </w:t>
      </w:r>
      <w:r w:rsidRPr="007D6AC0">
        <w:rPr>
          <w:rFonts w:eastAsia="Times New Roman" w:cstheme="minorHAnsi"/>
          <w:sz w:val="20"/>
          <w:szCs w:val="20"/>
          <w:lang w:eastAsia="pl-PL"/>
        </w:rPr>
        <w:t>w ramach dołączonych specyfikacji powinny zawiera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ć dane identyfikujące zakupione </w:t>
      </w:r>
      <w:r w:rsidRPr="007D6AC0">
        <w:rPr>
          <w:rFonts w:eastAsia="Times New Roman" w:cstheme="minorHAnsi"/>
          <w:sz w:val="20"/>
          <w:szCs w:val="20"/>
          <w:lang w:eastAsia="pl-PL"/>
        </w:rPr>
        <w:t>i zamontowane urządzenia, materiały (producent, nazwa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, model), a przez to umożliwiać </w:t>
      </w:r>
      <w:r w:rsidRPr="007D6AC0">
        <w:rPr>
          <w:rFonts w:eastAsia="Times New Roman" w:cstheme="minorHAnsi"/>
          <w:sz w:val="20"/>
          <w:szCs w:val="20"/>
          <w:lang w:eastAsia="pl-PL"/>
        </w:rPr>
        <w:t>jednoznaczne odniesienie się do ich certyfikatów/świade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ctw, kart produktu oraz etykiet </w:t>
      </w:r>
      <w:r w:rsidRPr="007D6AC0">
        <w:rPr>
          <w:rFonts w:eastAsia="Times New Roman" w:cstheme="minorHAnsi"/>
          <w:sz w:val="20"/>
          <w:szCs w:val="20"/>
          <w:lang w:eastAsia="pl-PL"/>
        </w:rPr>
        <w:t>energetycznych.</w:t>
      </w:r>
    </w:p>
    <w:p w14:paraId="11B4C020" w14:textId="70796FF1" w:rsidR="00622B07" w:rsidRPr="007D6AC0" w:rsidRDefault="00622B07" w:rsidP="00622B0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br/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Jak wypełnić Wniosek o płatność:</w:t>
      </w:r>
    </w:p>
    <w:p w14:paraId="10325A85" w14:textId="77777777" w:rsidR="00622B07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D81CAB5" w14:textId="359B1B42" w:rsidR="007D6AC0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Pola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nr wniosku oraz data złożenia wniosku wypełniane są przez Urząd </w:t>
      </w:r>
      <w:r w:rsidR="007D6AC0" w:rsidRPr="007D6AC0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Pr="007D6AC0">
        <w:rPr>
          <w:rFonts w:eastAsia="Times New Roman" w:cstheme="minorHAnsi"/>
          <w:sz w:val="20"/>
          <w:szCs w:val="20"/>
          <w:lang w:eastAsia="pl-PL"/>
        </w:rPr>
        <w:t>Gminy K</w:t>
      </w:r>
      <w:r w:rsidR="007D6AC0" w:rsidRPr="007D6AC0">
        <w:rPr>
          <w:rFonts w:eastAsia="Times New Roman" w:cstheme="minorHAnsi"/>
          <w:sz w:val="20"/>
          <w:szCs w:val="20"/>
          <w:lang w:eastAsia="pl-PL"/>
        </w:rPr>
        <w:t>ąty Wrocławskie</w:t>
      </w:r>
      <w:r w:rsidR="00380A47">
        <w:rPr>
          <w:rFonts w:eastAsia="Times New Roman" w:cstheme="minorHAnsi"/>
          <w:sz w:val="20"/>
          <w:szCs w:val="20"/>
          <w:lang w:eastAsia="pl-PL"/>
        </w:rPr>
        <w:t>;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Pola Złożenie wniosku, Korekta wniosku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-</w:t>
      </w:r>
      <w:r w:rsidR="007D6AC0" w:rsidRPr="007D6AC0">
        <w:rPr>
          <w:rFonts w:eastAsia="Times New Roman" w:cstheme="minorHAnsi"/>
          <w:sz w:val="20"/>
          <w:szCs w:val="20"/>
          <w:lang w:eastAsia="pl-PL"/>
        </w:rPr>
        <w:t xml:space="preserve"> Należy zaznaczyć jedną z opcji;</w:t>
      </w:r>
    </w:p>
    <w:p w14:paraId="45792504" w14:textId="77777777" w:rsidR="007D6AC0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Złożenie wniosku –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formularz wypełniany w celu złożenia wniosku o płatność;</w:t>
      </w:r>
    </w:p>
    <w:p w14:paraId="63B8C3A9" w14:textId="77777777" w:rsid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Korekta wniosku –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formularz wypełniany w celu poprawy i uzupełnienia wniosku o płatność na wezwanie Urzędu </w:t>
      </w:r>
      <w:r w:rsidR="007D6AC0" w:rsidRPr="007D6AC0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Gminy 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>Kąty Wrocławskie</w:t>
      </w:r>
      <w:r w:rsidR="007D6AC0">
        <w:rPr>
          <w:rFonts w:eastAsia="Times New Roman" w:cstheme="minorHAnsi"/>
          <w:sz w:val="20"/>
          <w:szCs w:val="20"/>
          <w:lang w:eastAsia="pl-PL"/>
        </w:rPr>
        <w:t>.</w:t>
      </w:r>
    </w:p>
    <w:p w14:paraId="72BE6D49" w14:textId="77777777" w:rsidR="00383555" w:rsidRDefault="00383555" w:rsidP="007D6A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D521C10" w14:textId="6C1EC026" w:rsidR="007D6AC0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A. INFORMACJE OGÓLNE</w:t>
      </w:r>
    </w:p>
    <w:p w14:paraId="23C73C15" w14:textId="129B4F6F" w:rsidR="00622B07" w:rsidRPr="00380A47" w:rsidRDefault="00622B07" w:rsidP="007D6A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W sekcji 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INFORMACJE O UMOWIE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w polu 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Numer umowy o dofinansowanie, której dotyczy wniosek</w:t>
      </w:r>
      <w:r w:rsidR="007D6AC0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należy podać numer umowy o dofinansowanie, której dotyczy wniosek. Należy zaznaczyć również: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- pole poziom dofinansowania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należy zaznaczyć pole wskazujące, której części Programu dotyczy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wniosek. W ramach Części 1 wniosek składają osoby fizyczne uprawnione do podstawowego poziomu dofinansowania, w ramach Części 2 – podwyższonego, w ramach Części 3 – najwyższego.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- pole % powierzchni: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należy podać % powierzchni całkowitej lokalu mieszkalnego wykorzystywanej na prowadzenie działalności gospodarczej, zgodnie z umową o dofinansowanie. Jeśli nie nastąpiła zmiana, należy przyjąć dane z wniosku o dofinansowanie. </w:t>
      </w:r>
    </w:p>
    <w:p w14:paraId="7DB17B67" w14:textId="77777777" w:rsidR="00383555" w:rsidRDefault="00383555" w:rsidP="007D6A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B9F9A20" w14:textId="77777777" w:rsidR="00383555" w:rsidRDefault="00383555" w:rsidP="007D6A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C4D17BB" w14:textId="1CD828BD" w:rsidR="00622B07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Część A.1. DANE WNIOSKODAWCY</w:t>
      </w:r>
    </w:p>
    <w:p w14:paraId="40782AF6" w14:textId="145CE8A9" w:rsidR="00622B07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W sekcji 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DANE BENEFICJENTA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należy wpisać informacje identyfikujące osobę Beneficjent</w:t>
      </w:r>
      <w:r w:rsidR="007D6AC0">
        <w:rPr>
          <w:rFonts w:eastAsia="Times New Roman" w:cstheme="minorHAnsi"/>
          <w:sz w:val="20"/>
          <w:szCs w:val="20"/>
          <w:lang w:eastAsia="pl-PL"/>
        </w:rPr>
        <w:t>a: nazwisko,</w:t>
      </w:r>
      <w:r w:rsidR="007D6AC0">
        <w:rPr>
          <w:rFonts w:eastAsia="Times New Roman" w:cstheme="minorHAnsi"/>
          <w:sz w:val="20"/>
          <w:szCs w:val="20"/>
          <w:lang w:eastAsia="pl-PL"/>
        </w:rPr>
        <w:br/>
        <w:t>imię i numer PESEL oraz numer kontaktowy.</w:t>
      </w:r>
    </w:p>
    <w:p w14:paraId="0A5B4467" w14:textId="6FCFAD37" w:rsidR="00622B07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 polu poniżej Beneficjent oświadcza, że nie zbył lokalu mieszkalnego objętego dofinansowaniem.</w:t>
      </w:r>
    </w:p>
    <w:p w14:paraId="092A2BDD" w14:textId="77777777" w:rsidR="00383555" w:rsidRDefault="00383555" w:rsidP="007D6A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95F90E4" w14:textId="24E891B2" w:rsidR="007D6AC0" w:rsidRDefault="00622B07" w:rsidP="007D6A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B. INFORMACJE O REALIZACJI PRZEDSIĘWZIĘCIA</w:t>
      </w:r>
    </w:p>
    <w:p w14:paraId="322E0950" w14:textId="77777777" w:rsidR="00383555" w:rsidRDefault="00383555" w:rsidP="007D6A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C210DF1" w14:textId="31E17ABA" w:rsidR="00622B07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B.1. INFORMACJE O ROZLICZENIU PRZEDSIEWZIĘCIA</w:t>
      </w:r>
    </w:p>
    <w:p w14:paraId="237A7951" w14:textId="455934EF" w:rsid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Pole Data zakończenia przedsięwzięcia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Należy podać datę zakończenia przedsięwzięcia. Data ta nie może być późniejsza </w:t>
      </w:r>
      <w:r w:rsidRPr="003C4898">
        <w:rPr>
          <w:rFonts w:eastAsia="Times New Roman" w:cstheme="minorHAnsi"/>
          <w:sz w:val="20"/>
          <w:szCs w:val="20"/>
          <w:lang w:eastAsia="pl-PL"/>
        </w:rPr>
        <w:t xml:space="preserve">niż 31.12.2025 </w:t>
      </w:r>
      <w:r w:rsidR="00C5233F">
        <w:rPr>
          <w:rFonts w:eastAsia="Times New Roman" w:cstheme="minorHAnsi"/>
          <w:sz w:val="20"/>
          <w:szCs w:val="20"/>
          <w:lang w:eastAsia="pl-PL"/>
        </w:rPr>
        <w:t>r.</w:t>
      </w:r>
    </w:p>
    <w:p w14:paraId="3B0B7261" w14:textId="77777777" w:rsidR="00383555" w:rsidRDefault="00383555" w:rsidP="007D6A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DF92DEB" w14:textId="2B281070" w:rsidR="00622B07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B.2. DOKUMENTY ZAKUPU POTWIERDZAJĄCE REALIZACJĘ ZAKRESU RZECZOWEGO</w:t>
      </w:r>
    </w:p>
    <w:p w14:paraId="7E3E89D8" w14:textId="4228506C" w:rsidR="00D61CC4" w:rsidRPr="007D6AC0" w:rsidRDefault="00622B07" w:rsidP="007D6A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 ramach rozliczenia beneficjent zobowiązany jest przygotować i załączyć do wniosku zestawienie dokumentów zakupu. Zakres informacji, jaki powinien znaleźć się w tym zestawieniu określa wzór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będący załącznikiem nr 1 do niniejszej instrukcji.</w:t>
      </w:r>
    </w:p>
    <w:p w14:paraId="1A2347BF" w14:textId="77777777" w:rsidR="00380A47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 szczególności:</w:t>
      </w:r>
    </w:p>
    <w:p w14:paraId="67038E6F" w14:textId="77777777" w:rsidR="00380A47" w:rsidRDefault="00380A4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Rodzaje kosztów, do których przyporządkowane będą poszczególne dokumenty zakupu,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br/>
        <w:t>odpowiadać muszą rodzajom kosztów z zakresu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 rzeczowo finansowego Wniosku o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dofinansowanie.</w:t>
      </w:r>
    </w:p>
    <w:p w14:paraId="23E83E74" w14:textId="77777777" w:rsidR="00380A47" w:rsidRDefault="00380A4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Do każdego rodzaju kosztu powinna zostać przypisana grupa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 dokumentów zakupu – faktur lub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imiennych rachunków, przy czym ten sam dokument może występować w różnych grupach.</w:t>
      </w:r>
    </w:p>
    <w:p w14:paraId="36A34518" w14:textId="77777777" w:rsidR="00380A47" w:rsidRDefault="00380A4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Dokument zakupu, który obejmuje koszty z więcej niż jednego rodzaju należy podać w ramach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br/>
        <w:t>każdej z grup, z kwotą częściową odpowiadającą danej kategorii.</w:t>
      </w:r>
    </w:p>
    <w:p w14:paraId="3F1F5A76" w14:textId="4A0A8F10" w:rsidR="00D61CC4" w:rsidRPr="007D6AC0" w:rsidRDefault="00380A4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Dla każdego dokumentu zakupu należy określić:</w:t>
      </w:r>
    </w:p>
    <w:p w14:paraId="72AF11AD" w14:textId="6447E483" w:rsidR="00D61CC4" w:rsidRPr="007D6AC0" w:rsidRDefault="00622B07" w:rsidP="007D6A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Nazwę lub NIP wystawcy, pozwalające na identyfikację wystawcy</w:t>
      </w:r>
      <w:r w:rsidR="007D6AC0">
        <w:rPr>
          <w:rFonts w:eastAsia="Times New Roman" w:cstheme="minorHAnsi"/>
          <w:sz w:val="20"/>
          <w:szCs w:val="20"/>
          <w:lang w:eastAsia="pl-PL"/>
        </w:rPr>
        <w:t>,</w:t>
      </w:r>
    </w:p>
    <w:p w14:paraId="21A4F49E" w14:textId="35166648" w:rsidR="00D61CC4" w:rsidRPr="007D6AC0" w:rsidRDefault="00622B07" w:rsidP="007D6A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Numer faktury lub innego równoważnego dokumentu księgowego</w:t>
      </w:r>
      <w:r w:rsidR="007D6AC0">
        <w:rPr>
          <w:rFonts w:eastAsia="Times New Roman" w:cstheme="minorHAnsi"/>
          <w:sz w:val="20"/>
          <w:szCs w:val="20"/>
          <w:lang w:eastAsia="pl-PL"/>
        </w:rPr>
        <w:t>,</w:t>
      </w:r>
    </w:p>
    <w:p w14:paraId="59AFB0C5" w14:textId="375EB930" w:rsidR="00D61CC4" w:rsidRPr="007D6AC0" w:rsidRDefault="00622B07" w:rsidP="007D6A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Datę</w:t>
      </w:r>
      <w:r w:rsidR="007D6AC0">
        <w:rPr>
          <w:rFonts w:eastAsia="Times New Roman" w:cstheme="minorHAnsi"/>
          <w:sz w:val="20"/>
          <w:szCs w:val="20"/>
          <w:lang w:eastAsia="pl-PL"/>
        </w:rPr>
        <w:t xml:space="preserve"> wystawienia,</w:t>
      </w:r>
    </w:p>
    <w:p w14:paraId="376FECEE" w14:textId="47F348E5" w:rsidR="00D61CC4" w:rsidRPr="007D6AC0" w:rsidRDefault="00622B07" w:rsidP="007D6A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Kwotę kosztu kwalifikowanego z dokumentu zakupu [zł] w częś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ci przypisanej do </w:t>
      </w:r>
      <w:r w:rsidR="007D6AC0">
        <w:rPr>
          <w:rFonts w:eastAsia="Times New Roman" w:cstheme="minorHAnsi"/>
          <w:sz w:val="20"/>
          <w:szCs w:val="20"/>
          <w:lang w:eastAsia="pl-PL"/>
        </w:rPr>
        <w:t>danego rodzaju kosztu,</w:t>
      </w:r>
    </w:p>
    <w:p w14:paraId="055D1C7F" w14:textId="5B404697" w:rsidR="00D61CC4" w:rsidRPr="007D6AC0" w:rsidRDefault="007D6AC0" w:rsidP="007D6A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Czy został opłacony w całości,</w:t>
      </w:r>
    </w:p>
    <w:p w14:paraId="19BA8DBF" w14:textId="10B75516" w:rsidR="00D61CC4" w:rsidRPr="007D6AC0" w:rsidRDefault="00622B07" w:rsidP="007D6A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Uwagi – w przypadku faktur obejmujących kilka kategorii kosztów kwalifikowalnych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należy wpisać nr pozycji z f</w:t>
      </w:r>
      <w:r w:rsidR="007D6AC0">
        <w:rPr>
          <w:rFonts w:eastAsia="Times New Roman" w:cstheme="minorHAnsi"/>
          <w:sz w:val="20"/>
          <w:szCs w:val="20"/>
          <w:lang w:eastAsia="pl-PL"/>
        </w:rPr>
        <w:t>aktury dotyczącej tej kategorii.</w:t>
      </w:r>
    </w:p>
    <w:p w14:paraId="05776EAC" w14:textId="77777777" w:rsidR="00380A47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Należy pamiętać, że:</w:t>
      </w:r>
    </w:p>
    <w:p w14:paraId="45C83B0E" w14:textId="093C4978" w:rsidR="00380A47" w:rsidRDefault="00380A4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 xml:space="preserve">do dofinansowania kwalifikują się koszty zgodne </w:t>
      </w:r>
      <w:r>
        <w:rPr>
          <w:rFonts w:eastAsia="Times New Roman" w:cstheme="minorHAnsi"/>
          <w:sz w:val="20"/>
          <w:szCs w:val="20"/>
          <w:lang w:eastAsia="pl-PL"/>
        </w:rPr>
        <w:t xml:space="preserve">z załącznikiem nr 1 do Programu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Priorytetowego, poniesione nie wcześniej niż data po</w:t>
      </w:r>
      <w:r>
        <w:rPr>
          <w:rFonts w:eastAsia="Times New Roman" w:cstheme="minorHAnsi"/>
          <w:sz w:val="20"/>
          <w:szCs w:val="20"/>
          <w:lang w:eastAsia="pl-PL"/>
        </w:rPr>
        <w:t xml:space="preserve">dpisania Umowy o dofinansowanie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 xml:space="preserve">Beneficjenta z Gminą </w:t>
      </w:r>
      <w:r w:rsidR="007D6AC0">
        <w:rPr>
          <w:rFonts w:eastAsia="Times New Roman" w:cstheme="minorHAnsi"/>
          <w:sz w:val="20"/>
          <w:szCs w:val="20"/>
          <w:lang w:eastAsia="pl-PL"/>
        </w:rPr>
        <w:t>Kąty Wrocławskie.</w:t>
      </w:r>
    </w:p>
    <w:p w14:paraId="19209AD7" w14:textId="4AA8AEC3" w:rsidR="00955CA2" w:rsidRDefault="00380A4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dokumenty zakupu muszą być wystawione na Beneficjenta (dokumenty mogą być wystawione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br/>
        <w:t>na Beneficjenta i jego małżonka wspólnie).</w:t>
      </w:r>
    </w:p>
    <w:p w14:paraId="5E8B5016" w14:textId="77777777" w:rsidR="00383555" w:rsidRDefault="00383555" w:rsidP="00955CA2">
      <w:pPr>
        <w:pStyle w:val="Akapitzlist"/>
        <w:spacing w:after="0" w:line="240" w:lineRule="auto"/>
        <w:ind w:hanging="72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962B9AD" w14:textId="412FB6F9" w:rsidR="00CE1157" w:rsidRPr="00955CA2" w:rsidRDefault="00622B07" w:rsidP="00955CA2">
      <w:pPr>
        <w:pStyle w:val="Akapitzlist"/>
        <w:spacing w:after="0" w:line="240" w:lineRule="auto"/>
        <w:ind w:hanging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5CA2">
        <w:rPr>
          <w:rFonts w:eastAsia="Times New Roman" w:cstheme="minorHAnsi"/>
          <w:b/>
          <w:bCs/>
          <w:sz w:val="20"/>
          <w:szCs w:val="20"/>
          <w:lang w:eastAsia="pl-PL"/>
        </w:rPr>
        <w:t>B.3. KOSZTY KWALIFIKOWANE, DOFINANSOWANIE</w:t>
      </w:r>
    </w:p>
    <w:p w14:paraId="6D26C945" w14:textId="65CF1F25" w:rsidR="00D61CC4" w:rsidRPr="007D6AC0" w:rsidRDefault="00622B07" w:rsidP="00955C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Tabele B.3.1 – B.3.3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należy uzupełnić, w pozycjach z zakresu rzecz</w:t>
      </w:r>
      <w:r w:rsidR="00955CA2">
        <w:rPr>
          <w:rFonts w:eastAsia="Times New Roman" w:cstheme="minorHAnsi"/>
          <w:sz w:val="20"/>
          <w:szCs w:val="20"/>
          <w:lang w:eastAsia="pl-PL"/>
        </w:rPr>
        <w:t>owo finansowego, określonego we Wniosku o </w:t>
      </w:r>
      <w:r w:rsidRPr="007D6AC0">
        <w:rPr>
          <w:rFonts w:eastAsia="Times New Roman" w:cstheme="minorHAnsi"/>
          <w:sz w:val="20"/>
          <w:szCs w:val="20"/>
          <w:lang w:eastAsia="pl-PL"/>
        </w:rPr>
        <w:t>dofinansowanie.</w:t>
      </w:r>
    </w:p>
    <w:p w14:paraId="336C163C" w14:textId="15F3871E" w:rsidR="00D61CC4" w:rsidRPr="007D6AC0" w:rsidRDefault="00622B07" w:rsidP="00955C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Dla każdej kategorii kosztów należy wpisać łączną kwotę kosztó</w:t>
      </w:r>
      <w:r w:rsidR="00CE1157">
        <w:rPr>
          <w:rFonts w:eastAsia="Times New Roman" w:cstheme="minorHAnsi"/>
          <w:sz w:val="20"/>
          <w:szCs w:val="20"/>
          <w:lang w:eastAsia="pl-PL"/>
        </w:rPr>
        <w:t>w kwalifikowanych, wynikającą z </w:t>
      </w:r>
      <w:r w:rsidR="00955CA2">
        <w:rPr>
          <w:rFonts w:eastAsia="Times New Roman" w:cstheme="minorHAnsi"/>
          <w:sz w:val="20"/>
          <w:szCs w:val="20"/>
          <w:lang w:eastAsia="pl-PL"/>
        </w:rPr>
        <w:t xml:space="preserve">dokumentów </w:t>
      </w:r>
      <w:r w:rsidRPr="007D6AC0">
        <w:rPr>
          <w:rFonts w:eastAsia="Times New Roman" w:cstheme="minorHAnsi"/>
          <w:sz w:val="20"/>
          <w:szCs w:val="20"/>
          <w:lang w:eastAsia="pl-PL"/>
        </w:rPr>
        <w:t>zakupu zgodnie z tym, jak zostały one przypo</w:t>
      </w:r>
      <w:r w:rsidR="00955CA2">
        <w:rPr>
          <w:rFonts w:eastAsia="Times New Roman" w:cstheme="minorHAnsi"/>
          <w:sz w:val="20"/>
          <w:szCs w:val="20"/>
          <w:lang w:eastAsia="pl-PL"/>
        </w:rPr>
        <w:t xml:space="preserve">rządkowane w ramach zestawienia </w:t>
      </w:r>
      <w:r w:rsidRPr="007D6AC0">
        <w:rPr>
          <w:rFonts w:eastAsia="Times New Roman" w:cstheme="minorHAnsi"/>
          <w:sz w:val="20"/>
          <w:szCs w:val="20"/>
          <w:lang w:eastAsia="pl-PL"/>
        </w:rPr>
        <w:t>dokumentów (załącznik nr 1 do</w:t>
      </w:r>
      <w:r w:rsidR="00A77F22" w:rsidRPr="007D6AC0">
        <w:rPr>
          <w:rFonts w:eastAsia="Times New Roman" w:cstheme="minorHAnsi"/>
          <w:sz w:val="20"/>
          <w:szCs w:val="20"/>
          <w:lang w:eastAsia="pl-PL"/>
        </w:rPr>
        <w:t xml:space="preserve"> wniosku o płatność</w:t>
      </w:r>
      <w:r w:rsidRPr="007D6AC0">
        <w:rPr>
          <w:rFonts w:eastAsia="Times New Roman" w:cstheme="minorHAnsi"/>
          <w:sz w:val="20"/>
          <w:szCs w:val="20"/>
          <w:lang w:eastAsia="pl-PL"/>
        </w:rPr>
        <w:t>).</w:t>
      </w:r>
    </w:p>
    <w:p w14:paraId="1EDF712D" w14:textId="77777777" w:rsidR="00383555" w:rsidRDefault="00383555" w:rsidP="00955CA2">
      <w:pPr>
        <w:spacing w:after="0" w:line="240" w:lineRule="auto"/>
        <w:ind w:left="360" w:hanging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8C60583" w14:textId="218C4FD5" w:rsidR="00CE1157" w:rsidRDefault="00622B07" w:rsidP="00955CA2">
      <w:pPr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Część B.3.1.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W zakresie: Źródła ciepła, instalacje, wentylacja, pola B.3.1.1.</w:t>
      </w:r>
      <w:r w:rsidR="00CE115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-</w:t>
      </w:r>
      <w:r w:rsidR="00CE115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B.3.1.8.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BA3862E" w14:textId="6C7DC820" w:rsidR="00D61CC4" w:rsidRPr="007D6AC0" w:rsidRDefault="00CE1157" w:rsidP="00955CA2">
      <w:pPr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ależy wpisać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22B07" w:rsidRPr="007D6AC0">
        <w:rPr>
          <w:rFonts w:eastAsia="Times New Roman" w:cstheme="minorHAnsi"/>
          <w:sz w:val="20"/>
          <w:szCs w:val="20"/>
          <w:lang w:eastAsia="pl-PL"/>
        </w:rPr>
        <w:t>kwotę kosztów kwalifikowanych dla danego przedsięwzięcia wg. dokumentów zakupu.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083C416" w14:textId="77777777" w:rsidR="00CE1157" w:rsidRDefault="00622B07" w:rsidP="00955CA2">
      <w:pPr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W polu SUMA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– należy wpisać sumę wszystkich kosztów kwalifikowanych w zakresie części B.3.1.</w:t>
      </w:r>
    </w:p>
    <w:p w14:paraId="5AF8671E" w14:textId="77777777" w:rsidR="00383555" w:rsidRDefault="00383555" w:rsidP="00955CA2">
      <w:pPr>
        <w:spacing w:after="0" w:line="240" w:lineRule="auto"/>
        <w:ind w:left="360" w:hanging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240E8A5" w14:textId="7D059A2B" w:rsidR="00CE1157" w:rsidRDefault="00622B07" w:rsidP="00955CA2">
      <w:pPr>
        <w:spacing w:after="0" w:line="240" w:lineRule="auto"/>
        <w:ind w:left="360" w:hanging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Część B.3.2. W zakresie: Stolarka okienna, drzwiowa i ocieplenie przegród budowlanych,</w:t>
      </w:r>
    </w:p>
    <w:p w14:paraId="563234D0" w14:textId="67CAF800" w:rsidR="00D61CC4" w:rsidRPr="007D6AC0" w:rsidRDefault="00622B07" w:rsidP="00955C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 wierszach B.3.2.1., B.3.2.2. – należy wpisać Ilość sztuk i k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 xml:space="preserve">wotę kosztów kwalifikowanych wg </w:t>
      </w:r>
      <w:r w:rsidR="00955CA2">
        <w:rPr>
          <w:rFonts w:eastAsia="Times New Roman" w:cstheme="minorHAnsi"/>
          <w:sz w:val="20"/>
          <w:szCs w:val="20"/>
          <w:lang w:eastAsia="pl-PL"/>
        </w:rPr>
        <w:t xml:space="preserve">dokumentów </w:t>
      </w:r>
      <w:r w:rsidRPr="007D6AC0">
        <w:rPr>
          <w:rFonts w:eastAsia="Times New Roman" w:cstheme="minorHAnsi"/>
          <w:sz w:val="20"/>
          <w:szCs w:val="20"/>
          <w:lang w:eastAsia="pl-PL"/>
        </w:rPr>
        <w:t>zakupu dla danego przedsięwzięcia.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BEC1D56" w14:textId="77777777" w:rsidR="00CE1157" w:rsidRDefault="00622B07" w:rsidP="00955CA2">
      <w:pPr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W polu SUMA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– należy wpisać sumę kosztów kwalifikowanych w zakresie części B.3.2.</w:t>
      </w:r>
    </w:p>
    <w:p w14:paraId="3217C79A" w14:textId="77777777" w:rsidR="00383555" w:rsidRDefault="00383555" w:rsidP="00955CA2">
      <w:pPr>
        <w:spacing w:after="0" w:line="240" w:lineRule="auto"/>
        <w:ind w:left="360" w:hanging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3A3050C" w14:textId="0698E1B6" w:rsidR="00D61CC4" w:rsidRPr="007D6AC0" w:rsidRDefault="00622B07" w:rsidP="00955CA2">
      <w:pPr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Część B.3.3. W zakresie: Dokumentacja</w:t>
      </w:r>
    </w:p>
    <w:p w14:paraId="6D3450A4" w14:textId="2BF4D547" w:rsidR="00380A47" w:rsidRPr="00A91EB4" w:rsidRDefault="00622B07" w:rsidP="00955C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W polu B.3.3.1.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– należy wpisać kwotę kosztów kwalifiko</w:t>
      </w:r>
      <w:r w:rsidR="00955CA2">
        <w:rPr>
          <w:rFonts w:eastAsia="Times New Roman" w:cstheme="minorHAnsi"/>
          <w:sz w:val="20"/>
          <w:szCs w:val="20"/>
          <w:lang w:eastAsia="pl-PL"/>
        </w:rPr>
        <w:t xml:space="preserve">wanych wg dokumentów zakupu dla </w:t>
      </w:r>
      <w:r w:rsidRPr="007D6AC0">
        <w:rPr>
          <w:rFonts w:eastAsia="Times New Roman" w:cstheme="minorHAnsi"/>
          <w:sz w:val="20"/>
          <w:szCs w:val="20"/>
          <w:lang w:eastAsia="pl-PL"/>
        </w:rPr>
        <w:t>dokumentacji technicznej.</w:t>
      </w:r>
    </w:p>
    <w:p w14:paraId="28190766" w14:textId="77777777" w:rsidR="00383555" w:rsidRDefault="00383555" w:rsidP="00955CA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FC6818E" w14:textId="77777777" w:rsidR="00383555" w:rsidRDefault="00383555" w:rsidP="00955CA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78E6501" w14:textId="633DAA98" w:rsidR="00CE1157" w:rsidRDefault="00622B07" w:rsidP="00955CA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C. INFORMACJA O RACHUNKU BANKOWYM DO WYPŁATY DOFINANSOWANIA</w:t>
      </w:r>
    </w:p>
    <w:p w14:paraId="40D0C916" w14:textId="183CFD47" w:rsidR="00D61CC4" w:rsidRPr="007D6AC0" w:rsidRDefault="00622B07" w:rsidP="00955C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Zgodnie z zapisami Umowy o dofinansowanie, jeżeli dokument zakupu został opłacony, wypłata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dofinansowania następuje na rachunek bankowy Beneficjenta, W polu nr C należy wskazać rachunek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bankowy Beneficjenta, na który będzie wypłacone dofinansowanie.</w:t>
      </w:r>
    </w:p>
    <w:p w14:paraId="74DDC026" w14:textId="77777777" w:rsidR="00383555" w:rsidRDefault="00383555" w:rsidP="00955CA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289D3B2" w14:textId="0D64F37D" w:rsidR="00D61CC4" w:rsidRPr="007D6AC0" w:rsidRDefault="00622B07" w:rsidP="00955CA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D. WYMAGANE ZAŁĄCZNIKI DOŁĄCZONE DO WNIOSKU</w:t>
      </w:r>
    </w:p>
    <w:p w14:paraId="5323D69C" w14:textId="61D0E620" w:rsidR="00D61CC4" w:rsidRPr="007D6AC0" w:rsidRDefault="00622B07" w:rsidP="00955CA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Załącznik nr 1 – Zestawienie, o którym mowa w pkt B.2,</w:t>
      </w:r>
      <w:r w:rsidR="00B74779" w:rsidRPr="007D6A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sporządzone na podstawie wzoru </w:t>
      </w: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będącego załącznikiem nr 1 do </w:t>
      </w:r>
      <w:r w:rsidR="00A77F22" w:rsidRPr="007D6AC0">
        <w:rPr>
          <w:rFonts w:eastAsia="Times New Roman" w:cstheme="minorHAnsi"/>
          <w:b/>
          <w:bCs/>
          <w:sz w:val="20"/>
          <w:szCs w:val="20"/>
          <w:lang w:eastAsia="pl-PL"/>
        </w:rPr>
        <w:t>wniosku o płatność</w:t>
      </w:r>
    </w:p>
    <w:p w14:paraId="2F3D687A" w14:textId="33F43E92" w:rsidR="00D61CC4" w:rsidRPr="007D6AC0" w:rsidRDefault="00622B07" w:rsidP="00955C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 zależności od zakresu rzeczowego przedsięwzięcia oraz wprowadzonej do wniosku o płatność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informacji o rozliczanych dokumentach zakupu, Beneficjent załącza do wniosku wskazane w części D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załączniki. Załącznikiem do niniejszej instrukcji jest wzór protokołu odbioru prac wykonawcy, który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może być wykorzystany do potwierdzenia wykonania prac z zakresu rzeczowego przedsięwzięcia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wskazanego we wniosku o płatność. Ilekroć mowa o protokole w poniższym opisie dokumentów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załączanych do wniosku o płatność, można zastosować powyższy wzór, dopuszcza się również protokół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odbioru prac sporządzony na wzorze udostępnionym przez wykonawcę, pod warunkiem, że zawiera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wszystkie wymagane elementy i informacje.</w:t>
      </w:r>
    </w:p>
    <w:p w14:paraId="791F53AE" w14:textId="77777777" w:rsidR="00D61CC4" w:rsidRPr="007D6AC0" w:rsidRDefault="00622B07" w:rsidP="00955C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 szczególności do wniosku powinny zostać dołączone następujące rodzaje dokumentów, wynikające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z zakresu rzeczowego rozliczanych wnioskiem o płatność zadań:</w:t>
      </w:r>
    </w:p>
    <w:p w14:paraId="7C96372C" w14:textId="77777777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Potwierdzenie trwałego wyłączenia z użytku źródła ciepła na paliwo stałe. </w:t>
      </w:r>
    </w:p>
    <w:p w14:paraId="3FF7FD0E" w14:textId="7B0FDF22" w:rsidR="00D61CC4" w:rsidRPr="007D6AC0" w:rsidRDefault="00622B07" w:rsidP="007D6AC0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Wymagane jest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potwierdzenie dla każdego źródła ciepła z zadeklarowanych do likwidacji – zgodnie z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wnioskiem o dofinansowanie. Potwierdzeniem trwałego wyłączenia z użytku źródła ciepła na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paliwo stałe jest imienny dokument zezłomowania/kar</w:t>
      </w:r>
      <w:r w:rsidR="00CE1157">
        <w:rPr>
          <w:rFonts w:eastAsia="Times New Roman" w:cstheme="minorHAnsi"/>
          <w:sz w:val="20"/>
          <w:szCs w:val="20"/>
          <w:lang w:eastAsia="pl-PL"/>
        </w:rPr>
        <w:t>ta przekazania odpadu/formularz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przyjęcia odpadów metali. W uzasadnionych przypadkach, np. trwałego wyłączenia z użytku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pieca kaflowego, Beneficjent może udokumentować ten fakt w inny wiarygodny sposób np.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dokument trwałego odłączenia źródła ciepła od przewodu kominowego wystawiony przez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mistrza kominiarstwa.</w:t>
      </w:r>
    </w:p>
    <w:p w14:paraId="4D544CE6" w14:textId="77777777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Dokumenty zakupu, czyli kopie faktur lub innych równoważnych dokumentów księgowych,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potwierdzających nabycie materiałów, urządzeń lub usług wykazane w załączniku nr 1 do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wniosku o płatność – dotyczy części B.3. Do dofinansowania dopuszcza się dokumenty zakupu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wystawione na Beneficjenta. Jeśli dokument w załączniku nr 1 do wniosku o płatność,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wprowadzany był kilkukrotnie (np. z przypisaniem do różnych kategorii kosztów), należy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dołączyć tylko jedną jego kopię.</w:t>
      </w:r>
    </w:p>
    <w:p w14:paraId="4893B689" w14:textId="77777777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Karta produktu i etykieta energetyczna potwierdzające spełnienie wymagań technicznych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określonych w Załączniku nr 1 do Programu w szczególności wymagań dotyczących klasy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efektywności energetycznej dla następujących kategorii kosztów:</w:t>
      </w:r>
    </w:p>
    <w:p w14:paraId="3CA91D5B" w14:textId="77777777" w:rsidR="00D61CC4" w:rsidRPr="007D6AC0" w:rsidRDefault="00622B07" w:rsidP="007D6A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źródła ciepła na paliwo stałe - kocioł na 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 xml:space="preserve"> o podwyższonym standardzie</w:t>
      </w:r>
    </w:p>
    <w:p w14:paraId="0AB75171" w14:textId="77777777" w:rsidR="00D61CC4" w:rsidRPr="007D6AC0" w:rsidRDefault="00622B07" w:rsidP="007D6A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pompy ciepła powietrze/woda;</w:t>
      </w:r>
    </w:p>
    <w:p w14:paraId="594884C0" w14:textId="77777777" w:rsidR="00D61CC4" w:rsidRPr="007D6AC0" w:rsidRDefault="00622B07" w:rsidP="007D6A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pompy ciepła powietrze/powietrze;</w:t>
      </w:r>
    </w:p>
    <w:p w14:paraId="161F8FC6" w14:textId="77777777" w:rsidR="00D61CC4" w:rsidRPr="007D6AC0" w:rsidRDefault="00622B07" w:rsidP="007D6A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kotła gazowego kondensacyjnego;</w:t>
      </w:r>
    </w:p>
    <w:p w14:paraId="281E9B21" w14:textId="77777777" w:rsidR="00D61CC4" w:rsidRPr="007D6AC0" w:rsidRDefault="00622B07" w:rsidP="007D6A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wentylacji mechanicznej z odzyskiem ciepła;</w:t>
      </w:r>
    </w:p>
    <w:p w14:paraId="7CA01F52" w14:textId="77777777" w:rsidR="00D61CC4" w:rsidRPr="007D6AC0" w:rsidRDefault="00622B07" w:rsidP="007D6A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pompy ciepła do ciepłej wody użytkowej (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cwu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>) zakupionej w ramach montażu instalacji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cwu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>.</w:t>
      </w:r>
    </w:p>
    <w:p w14:paraId="4B3A00A6" w14:textId="0C4DCBE9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Karta produktu lub inny dokument dla okien i drzwi potwierdzający spełnienie </w:t>
      </w:r>
      <w:r w:rsidR="00A77F22" w:rsidRPr="007D6AC0">
        <w:rPr>
          <w:rFonts w:eastAsia="Times New Roman" w:cstheme="minorHAnsi"/>
          <w:sz w:val="20"/>
          <w:szCs w:val="20"/>
          <w:lang w:eastAsia="pl-PL"/>
        </w:rPr>
        <w:t xml:space="preserve">aktualnych </w:t>
      </w:r>
      <w:r w:rsidRPr="007D6AC0">
        <w:rPr>
          <w:rFonts w:eastAsia="Times New Roman" w:cstheme="minorHAnsi"/>
          <w:sz w:val="20"/>
          <w:szCs w:val="20"/>
          <w:lang w:eastAsia="pl-PL"/>
        </w:rPr>
        <w:t>wymagań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technicznych określonych w rozporządzeniu Ministra Infrastruktury z dnia 12 kwietnia 2002 r.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E1157" w:rsidRPr="00CE1157">
        <w:rPr>
          <w:rFonts w:eastAsia="Times New Roman" w:cstheme="minorHAnsi"/>
          <w:i/>
          <w:sz w:val="20"/>
          <w:szCs w:val="20"/>
          <w:lang w:eastAsia="pl-PL"/>
        </w:rPr>
        <w:t>w </w:t>
      </w:r>
      <w:r w:rsidRPr="00CE1157">
        <w:rPr>
          <w:rFonts w:eastAsia="Times New Roman" w:cstheme="minorHAnsi"/>
          <w:i/>
          <w:sz w:val="20"/>
          <w:szCs w:val="20"/>
          <w:lang w:eastAsia="pl-PL"/>
        </w:rPr>
        <w:t>sprawie warunków technicznych, jakim powinny odpowiadać budynki</w:t>
      </w:r>
      <w:r w:rsidR="00D61CC4" w:rsidRPr="00CE1157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CE1157">
        <w:rPr>
          <w:rFonts w:eastAsia="Times New Roman" w:cstheme="minorHAnsi"/>
          <w:i/>
          <w:sz w:val="20"/>
          <w:szCs w:val="20"/>
          <w:lang w:eastAsia="pl-PL"/>
        </w:rPr>
        <w:t>i ich usytuowanie</w:t>
      </w:r>
      <w:r w:rsidR="00CE1157">
        <w:rPr>
          <w:rFonts w:eastAsia="Times New Roman" w:cstheme="minorHAnsi"/>
          <w:sz w:val="20"/>
          <w:szCs w:val="20"/>
          <w:lang w:eastAsia="pl-PL"/>
        </w:rPr>
        <w:t xml:space="preserve"> (Dz. U. z </w:t>
      </w:r>
      <w:r w:rsidRPr="007D6AC0">
        <w:rPr>
          <w:rFonts w:eastAsia="Times New Roman" w:cstheme="minorHAnsi"/>
          <w:sz w:val="20"/>
          <w:szCs w:val="20"/>
          <w:lang w:eastAsia="pl-PL"/>
        </w:rPr>
        <w:t>20</w:t>
      </w:r>
      <w:r w:rsidR="00A77F22" w:rsidRPr="007D6AC0">
        <w:rPr>
          <w:rFonts w:eastAsia="Times New Roman" w:cstheme="minorHAnsi"/>
          <w:sz w:val="20"/>
          <w:szCs w:val="20"/>
          <w:lang w:eastAsia="pl-PL"/>
        </w:rPr>
        <w:t>22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r., poz. 1</w:t>
      </w:r>
      <w:r w:rsidR="00A77F22" w:rsidRPr="007D6AC0">
        <w:rPr>
          <w:rFonts w:eastAsia="Times New Roman" w:cstheme="minorHAnsi"/>
          <w:sz w:val="20"/>
          <w:szCs w:val="20"/>
          <w:lang w:eastAsia="pl-PL"/>
        </w:rPr>
        <w:t>225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z 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>. zm.)</w:t>
      </w:r>
    </w:p>
    <w:p w14:paraId="15F07488" w14:textId="77777777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Certyfikat/świadectwo potwierdzające spełnienie wymogów dotyczących 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ekoprojektu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br/>
        <w:t>(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ecodesign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>), tzn. spełnienie co najmniej wymagań określonych w rozporządzeniu Komisji (UE)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2015/1189 z dnia 28 kwietnia 2015 r. w sprawie wykonania Dyrektywy Parlamentu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 xml:space="preserve">Europejskiego i Rady 2009/125/WE w odniesieniu do wymogów dotyczących 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ekoprojektu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 xml:space="preserve"> dla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kotłów na paliwa stałe (Dz. Urz. UE L 193 z 21.07.2015, s. 100), w przypadku zakupu źródła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 xml:space="preserve">ciepła na paliwo stałe - kocioł na 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 xml:space="preserve"> o podwyższonym standardzie</w:t>
      </w:r>
    </w:p>
    <w:p w14:paraId="29D3B0B3" w14:textId="77777777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Dokumenty potwierdzające dokonanie zapłaty na rzecz wykonawcy lub sprzedawcy.</w:t>
      </w:r>
    </w:p>
    <w:p w14:paraId="466EA0BF" w14:textId="77777777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Protokół odbioru montażu źródła ciepła dotyczy wszystkich źródeł ciepła kwalifikowanych do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 xml:space="preserve">dofinansowania. </w:t>
      </w:r>
    </w:p>
    <w:p w14:paraId="08D8AC8A" w14:textId="77777777" w:rsidR="00D61CC4" w:rsidRPr="007D6AC0" w:rsidRDefault="00622B07" w:rsidP="007D6AC0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Protokół powinien być podpisany przez instalatora posiadającego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odpowiednie uprawnienia (jeśli dotyczy) lub odpowiednie kwalifikacje oraz przez Beneficjenta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lub jego Pełnomocnika. Protokół powinien potwierdzać miejsce instalacji, rodzaj urządzenia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oraz prawidłowość jego montażu, </w:t>
      </w:r>
      <w:r w:rsidRPr="007D6AC0">
        <w:rPr>
          <w:rFonts w:eastAsia="Times New Roman" w:cstheme="minorHAnsi"/>
          <w:sz w:val="20"/>
          <w:szCs w:val="20"/>
          <w:lang w:eastAsia="pl-PL"/>
        </w:rPr>
        <w:lastRenderedPageBreak/>
        <w:t>uruchomienie i gotowość do eksploatacji.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W protokole odbioru montażu w przypadku źródeł ciepła na paliwo stałe należy potwierdzić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dodatkowo, że zamontowano kocioł, który nie posiada rusztu awaryjnego lub 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przedpaleniska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>.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W protokole odbioru montażu kotła na 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 xml:space="preserve"> drzewny należy potwierdzić ponadto, że kocioł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może być przeznaczony wyłącznie do spalania biomasy w formie </w:t>
      </w:r>
      <w:proofErr w:type="spellStart"/>
      <w:r w:rsidRPr="007D6AC0">
        <w:rPr>
          <w:rFonts w:eastAsia="Times New Roman" w:cstheme="minorHAnsi"/>
          <w:sz w:val="20"/>
          <w:szCs w:val="20"/>
          <w:lang w:eastAsia="pl-PL"/>
        </w:rPr>
        <w:t>pelletu</w:t>
      </w:r>
      <w:proofErr w:type="spellEnd"/>
      <w:r w:rsidRPr="007D6AC0">
        <w:rPr>
          <w:rFonts w:eastAsia="Times New Roman" w:cstheme="minorHAnsi"/>
          <w:sz w:val="20"/>
          <w:szCs w:val="20"/>
          <w:lang w:eastAsia="pl-PL"/>
        </w:rPr>
        <w:t xml:space="preserve"> drzewnego i posiada</w:t>
      </w:r>
      <w:r w:rsidR="00D61CC4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automatyczne podawanie paliwa.</w:t>
      </w:r>
    </w:p>
    <w:p w14:paraId="7C940BBE" w14:textId="77777777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Protokół odbioru montażu wentylacji mechanicznej z odzyskiem ciepła potwierdzający miejsce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wykonania instalacji, jej parametry, prawidłowość montażu i gotowość do eksploatacji.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Protokół powinien być sporządzony i podpisany przez wykonawcę oraz przez Beneficjenta lub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jego Pełnomocnika.</w:t>
      </w:r>
    </w:p>
    <w:p w14:paraId="7C778C87" w14:textId="77777777" w:rsidR="00D61CC4" w:rsidRPr="007D6AC0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Protokół odbioru wykonania instalacji centralnego ogrzewania lub ciepłej wody użytkowej,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potwierdzający miejsce wykonania instalacji, jej parametry, prawidłowość montażu i gotowość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do eksploatacji. Protokół powinien być sporządzony i podpisany przez wykonawcę oraz przez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Beneficjenta lub jego Pełnomocnika.</w:t>
      </w:r>
    </w:p>
    <w:p w14:paraId="7987E751" w14:textId="178B1EFF" w:rsidR="00D61CC4" w:rsidRPr="00955CA2" w:rsidRDefault="00622B07" w:rsidP="007D6A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Protokół odbioru wykonania:</w:t>
      </w:r>
    </w:p>
    <w:p w14:paraId="24A141C2" w14:textId="115A4FD5" w:rsidR="00955CA2" w:rsidRPr="007D6AC0" w:rsidRDefault="00955CA2" w:rsidP="00955CA2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7D6AC0">
        <w:rPr>
          <w:rFonts w:eastAsia="Times New Roman" w:cstheme="minorHAnsi"/>
          <w:sz w:val="20"/>
          <w:szCs w:val="20"/>
          <w:lang w:eastAsia="pl-PL"/>
        </w:rPr>
        <w:t>przyłącza oraz instalacji wewnętrznej od przyłącza do źródła ciepła albo</w:t>
      </w:r>
    </w:p>
    <w:p w14:paraId="0B966134" w14:textId="433C1768" w:rsidR="00955CA2" w:rsidRPr="00955CA2" w:rsidRDefault="00955CA2" w:rsidP="00955CA2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podłączenia lokalu do efektywnego źródła ciepła w budynku, potwierdzający miejsce wykonania przyłącza i instalacji, ich parametry, prawidłowość montażu i gotowość do eksploatacji. Protokół powinien być podpisany przez wykonawcę </w:t>
      </w:r>
      <w:r>
        <w:rPr>
          <w:rFonts w:eastAsia="Times New Roman" w:cstheme="minorHAnsi"/>
          <w:sz w:val="20"/>
          <w:szCs w:val="20"/>
          <w:lang w:eastAsia="pl-PL"/>
        </w:rPr>
        <w:t xml:space="preserve">posiadającego </w:t>
      </w:r>
      <w:r w:rsidRPr="007D6AC0">
        <w:rPr>
          <w:rFonts w:eastAsia="Times New Roman" w:cstheme="minorHAnsi"/>
          <w:sz w:val="20"/>
          <w:szCs w:val="20"/>
          <w:lang w:eastAsia="pl-PL"/>
        </w:rPr>
        <w:t>odpowiednie uprawnienia oraz przez Beneficjenta lub jego Pełnomocnika.</w:t>
      </w:r>
    </w:p>
    <w:p w14:paraId="1BD8B894" w14:textId="77777777" w:rsidR="00955CA2" w:rsidRPr="00955CA2" w:rsidRDefault="00622B07" w:rsidP="00955CA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55CA2">
        <w:rPr>
          <w:rFonts w:eastAsia="Times New Roman" w:cstheme="minorHAnsi"/>
          <w:sz w:val="20"/>
          <w:szCs w:val="20"/>
          <w:lang w:eastAsia="pl-PL"/>
        </w:rPr>
        <w:t>Protokół odbioru prac w zakresie: wymiany stolarki okiennej i drzwiowej, wskazujący miejsce</w:t>
      </w:r>
      <w:r w:rsidR="003A079B" w:rsidRPr="00955CA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55CA2">
        <w:rPr>
          <w:rFonts w:eastAsia="Times New Roman" w:cstheme="minorHAnsi"/>
          <w:sz w:val="20"/>
          <w:szCs w:val="20"/>
          <w:lang w:eastAsia="pl-PL"/>
        </w:rPr>
        <w:t>montażu, rodzaj materiałów, a także potwierdzający zakres wykonanych prac (załącznikiem do</w:t>
      </w:r>
      <w:r w:rsidR="003A079B" w:rsidRPr="00955CA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55CA2">
        <w:rPr>
          <w:rFonts w:eastAsia="Times New Roman" w:cstheme="minorHAnsi"/>
          <w:sz w:val="20"/>
          <w:szCs w:val="20"/>
          <w:lang w:eastAsia="pl-PL"/>
        </w:rPr>
        <w:t>protokołu może</w:t>
      </w:r>
      <w:r w:rsidR="003A079B" w:rsidRPr="00955CA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55CA2">
        <w:rPr>
          <w:rFonts w:eastAsia="Times New Roman" w:cstheme="minorHAnsi"/>
          <w:sz w:val="20"/>
          <w:szCs w:val="20"/>
          <w:lang w:eastAsia="pl-PL"/>
        </w:rPr>
        <w:t>być kosztorys powykonawczy lub inne dokumenty uzupełniające). Protokół</w:t>
      </w:r>
      <w:r w:rsidR="003A079B" w:rsidRPr="00955CA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55CA2">
        <w:rPr>
          <w:rFonts w:eastAsia="Times New Roman" w:cstheme="minorHAnsi"/>
          <w:sz w:val="20"/>
          <w:szCs w:val="20"/>
          <w:lang w:eastAsia="pl-PL"/>
        </w:rPr>
        <w:t xml:space="preserve">powinien potwierdzać, że </w:t>
      </w:r>
      <w:r w:rsidR="00B74779" w:rsidRPr="00955CA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55CA2">
        <w:rPr>
          <w:rFonts w:eastAsia="Times New Roman" w:cstheme="minorHAnsi"/>
          <w:sz w:val="20"/>
          <w:szCs w:val="20"/>
          <w:lang w:eastAsia="pl-PL"/>
        </w:rPr>
        <w:t>wymiana stolarki okiennej i drzwiowej dotyczy pomieszczeń</w:t>
      </w:r>
      <w:r w:rsidR="003A079B" w:rsidRPr="00955CA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55CA2">
        <w:rPr>
          <w:rFonts w:eastAsia="Times New Roman" w:cstheme="minorHAnsi"/>
          <w:sz w:val="20"/>
          <w:szCs w:val="20"/>
          <w:lang w:eastAsia="pl-PL"/>
        </w:rPr>
        <w:t>ogrzewanych. Protokół powinien być sporządzony i podpisany przez wykonawcę oraz przez</w:t>
      </w:r>
      <w:r w:rsidR="003A079B" w:rsidRPr="00955CA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55CA2">
        <w:rPr>
          <w:rFonts w:eastAsia="Times New Roman" w:cstheme="minorHAnsi"/>
          <w:sz w:val="20"/>
          <w:szCs w:val="20"/>
          <w:lang w:eastAsia="pl-PL"/>
        </w:rPr>
        <w:t>Beneficjenta lub jego Pełnomocnika.</w:t>
      </w:r>
    </w:p>
    <w:p w14:paraId="39001C36" w14:textId="6C5991D2" w:rsidR="003A079B" w:rsidRPr="00955CA2" w:rsidRDefault="00622B07" w:rsidP="00955CA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55CA2">
        <w:rPr>
          <w:rFonts w:eastAsia="Times New Roman" w:cstheme="minorHAnsi"/>
          <w:sz w:val="20"/>
          <w:szCs w:val="20"/>
          <w:lang w:eastAsia="pl-PL"/>
        </w:rPr>
        <w:t>dokumentacja projektowa - jeżeli stanowi koszt kwalifikowany zgodnie z Wnioskiem o</w:t>
      </w:r>
      <w:r w:rsidR="00955CA2" w:rsidRPr="00955CA2">
        <w:rPr>
          <w:rFonts w:eastAsia="Times New Roman" w:cstheme="minorHAnsi"/>
          <w:sz w:val="20"/>
          <w:szCs w:val="20"/>
          <w:lang w:eastAsia="pl-PL"/>
        </w:rPr>
        <w:t> </w:t>
      </w:r>
      <w:r w:rsidRPr="00955CA2">
        <w:rPr>
          <w:rFonts w:eastAsia="Times New Roman" w:cstheme="minorHAnsi"/>
          <w:sz w:val="20"/>
          <w:szCs w:val="20"/>
          <w:lang w:eastAsia="pl-PL"/>
        </w:rPr>
        <w:t>dofinansowanie.</w:t>
      </w:r>
      <w:r w:rsidR="003A079B" w:rsidRPr="00955CA2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51DBB6E" w14:textId="2B8E8D9D" w:rsidR="003A079B" w:rsidRPr="007D6AC0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UWAGA: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w przypadku realizacji prac siłami własnymi, wypłata dofinansowania po złożeniu wniosku o</w:t>
      </w:r>
      <w:r w:rsidR="00955CA2">
        <w:rPr>
          <w:rFonts w:eastAsia="Times New Roman" w:cstheme="minorHAnsi"/>
          <w:sz w:val="20"/>
          <w:szCs w:val="20"/>
          <w:lang w:eastAsia="pl-PL"/>
        </w:rPr>
        <w:t> </w:t>
      </w:r>
      <w:r w:rsidRPr="007D6AC0">
        <w:rPr>
          <w:rFonts w:eastAsia="Times New Roman" w:cstheme="minorHAnsi"/>
          <w:sz w:val="20"/>
          <w:szCs w:val="20"/>
          <w:lang w:eastAsia="pl-PL"/>
        </w:rPr>
        <w:t>płatność będzie poprzedzona kontrolą podczas wizytacji końcowej. Celem kontroli jest potwierdzenie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realizacji przedsięwzięcia zgodnie z umową, a także prawdziwości informacji i oświadczeń zawartych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przez Beneficjenta we wniosku o dofinansowanie oraz wniosków o płatność.</w:t>
      </w:r>
    </w:p>
    <w:p w14:paraId="64CC3BA2" w14:textId="782F2567" w:rsidR="003A079B" w:rsidRPr="007D6AC0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Uwaga: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Do momentu zakończenia okresu trwałości przedsięwzięcia, Beneficjent zobowiązany jest do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przechowywania oryginałów dokumentów zakupu, dokumentów potwierdzających dokonanie zapłaty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na rzecz wykonawcy lub sprzedawcy oraz pozostałych dokumentów dotyczących przedsięwzięcia, na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które zostało przyznane dofinansowanie, w szczególności: dokumentacji projektowej, atestów,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oryginałów faktur, rachunków imiennych lub innych dowodów księgowych, certyfikatów, świadectw,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kart produktów, gwarancji jakościowych producenta materiałów i urządzeń, oryginałów protokołów</w:t>
      </w:r>
      <w:r w:rsidR="003A079B" w:rsidRPr="007D6A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instalacji urządzeń lub wykonania prac montażowych, dokumentów potwierdzających dochód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zadeklarowany we wniosku o dofinansowanie, w tym zaświadczenia o dochodach, jeżeli do wniosku o</w:t>
      </w:r>
      <w:r w:rsidR="00955CA2">
        <w:rPr>
          <w:rFonts w:eastAsia="Times New Roman" w:cstheme="minorHAnsi"/>
          <w:sz w:val="20"/>
          <w:szCs w:val="20"/>
          <w:lang w:eastAsia="pl-PL"/>
        </w:rPr>
        <w:t> </w:t>
      </w:r>
      <w:r w:rsidRPr="007D6AC0">
        <w:rPr>
          <w:rFonts w:eastAsia="Times New Roman" w:cstheme="minorHAnsi"/>
          <w:sz w:val="20"/>
          <w:szCs w:val="20"/>
          <w:lang w:eastAsia="pl-PL"/>
        </w:rPr>
        <w:t>dofinansowanie została dołączona kopia</w:t>
      </w:r>
      <w:r w:rsidR="00955CA2">
        <w:rPr>
          <w:rFonts w:eastAsia="Times New Roman" w:cstheme="minorHAnsi"/>
          <w:sz w:val="20"/>
          <w:szCs w:val="20"/>
          <w:lang w:eastAsia="pl-PL"/>
        </w:rPr>
        <w:t>,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a także dokumentów potwierdzających przychód Beneficjenta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w przypadku prowadzenia działalności gospodarczej i ubieganiu się o podwyższony albo najwyższy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poziom dofinansowania. Mogą one podlegać kontroli w ramach wizytacji końcowej lub po zakończeniu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przedsięwzięcia – w ramach kontroli w okresie trwałości.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80A47">
        <w:rPr>
          <w:rFonts w:eastAsia="Times New Roman" w:cstheme="minorHAnsi"/>
          <w:sz w:val="20"/>
          <w:szCs w:val="20"/>
          <w:lang w:eastAsia="pl-PL"/>
        </w:rPr>
        <w:t>W </w:t>
      </w:r>
      <w:r w:rsidRPr="007D6AC0">
        <w:rPr>
          <w:rFonts w:eastAsia="Times New Roman" w:cstheme="minorHAnsi"/>
          <w:sz w:val="20"/>
          <w:szCs w:val="20"/>
          <w:lang w:eastAsia="pl-PL"/>
        </w:rPr>
        <w:t>celu przeprowadzenia kontroli podczas wizytacji końcowej, realizacji przedsięwzięcia po płatności,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jak również kontroli w okresie trwałości pracownik Urzędu </w:t>
      </w:r>
      <w:r w:rsidR="00955CA2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Gminy </w:t>
      </w:r>
      <w:r w:rsidR="00CC4C82" w:rsidRPr="007D6AC0">
        <w:rPr>
          <w:rFonts w:eastAsia="Times New Roman" w:cstheme="minorHAnsi"/>
          <w:sz w:val="20"/>
          <w:szCs w:val="20"/>
          <w:lang w:eastAsia="pl-PL"/>
        </w:rPr>
        <w:t>Kąty Wrocławskie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lub inny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podmiot upoważniony umawia się z Beneficjentem. Jeżeli kontrola nie dojdzie do skutku dwa razy, w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umówionym terminie z winy Beneficjenta Gmina </w:t>
      </w:r>
      <w:r w:rsidR="00CC4C82" w:rsidRPr="007D6AC0">
        <w:rPr>
          <w:rFonts w:eastAsia="Times New Roman" w:cstheme="minorHAnsi"/>
          <w:sz w:val="20"/>
          <w:szCs w:val="20"/>
          <w:lang w:eastAsia="pl-PL"/>
        </w:rPr>
        <w:t>Kąty Wrocławskie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może wypowiedzieć umowę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dofinansowania Beneficjentowi.</w:t>
      </w:r>
    </w:p>
    <w:p w14:paraId="6BA38717" w14:textId="268DECC3" w:rsidR="003A079B" w:rsidRPr="007D6AC0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E. OŚWIADCZENIA</w:t>
      </w:r>
    </w:p>
    <w:p w14:paraId="4994C0EE" w14:textId="655FAEF2" w:rsidR="003A079B" w:rsidRPr="007D6AC0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 tej części zostały umieszczone oświadczenia Wnioskodawcy warunkujące wypłatę dofinansowania.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Podpisanie wniosku o płatność jest potwierdzeniem ich złożenia, w takim zakresie, w jakim dotyczą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one danych podanych we wniosku o płatność.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66948D4" w14:textId="4128DB7A" w:rsidR="00955CA2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>Wniosek o płatność należy wype</w:t>
      </w:r>
      <w:r w:rsidR="00955CA2">
        <w:rPr>
          <w:rFonts w:eastAsia="Times New Roman" w:cstheme="minorHAnsi"/>
          <w:sz w:val="20"/>
          <w:szCs w:val="20"/>
          <w:lang w:eastAsia="pl-PL"/>
        </w:rPr>
        <w:t>łnić na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 komputerze lub odręcznie, opatrzyć go podpisem</w:t>
      </w:r>
      <w:r w:rsidRPr="007D6AC0">
        <w:rPr>
          <w:rFonts w:eastAsia="Times New Roman" w:cstheme="minorHAnsi"/>
          <w:sz w:val="20"/>
          <w:szCs w:val="20"/>
          <w:lang w:eastAsia="pl-PL"/>
        </w:rPr>
        <w:br/>
        <w:t>własnoręcznym Wnioskodawcy i dostarczyć wraz z załą</w:t>
      </w:r>
      <w:r w:rsidR="00383555">
        <w:rPr>
          <w:rFonts w:eastAsia="Times New Roman" w:cstheme="minorHAnsi"/>
          <w:sz w:val="20"/>
          <w:szCs w:val="20"/>
          <w:lang w:eastAsia="pl-PL"/>
        </w:rPr>
        <w:t xml:space="preserve">cznikami w formie papierowej do </w:t>
      </w:r>
      <w:r w:rsidRPr="007D6AC0">
        <w:rPr>
          <w:rFonts w:eastAsia="Times New Roman" w:cstheme="minorHAnsi"/>
          <w:sz w:val="20"/>
          <w:szCs w:val="20"/>
          <w:lang w:eastAsia="pl-PL"/>
        </w:rPr>
        <w:t xml:space="preserve">Urzędu </w:t>
      </w:r>
      <w:r w:rsidR="00955CA2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>Gminy</w:t>
      </w:r>
      <w:r w:rsidR="00CC4C82" w:rsidRPr="007D6AC0">
        <w:rPr>
          <w:rFonts w:eastAsia="Times New Roman" w:cstheme="minorHAnsi"/>
          <w:sz w:val="20"/>
          <w:szCs w:val="20"/>
          <w:lang w:eastAsia="pl-PL"/>
        </w:rPr>
        <w:t xml:space="preserve"> Kąty Wrocławskie</w:t>
      </w:r>
      <w:r w:rsidR="00955CA2">
        <w:rPr>
          <w:rFonts w:eastAsia="Times New Roman" w:cstheme="minorHAnsi"/>
          <w:sz w:val="20"/>
          <w:szCs w:val="20"/>
          <w:lang w:eastAsia="pl-PL"/>
        </w:rPr>
        <w:t>.</w:t>
      </w:r>
    </w:p>
    <w:p w14:paraId="46B1A737" w14:textId="43BADFB9" w:rsidR="00380A47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W przypadku </w:t>
      </w:r>
      <w:r w:rsidR="00955CA2">
        <w:rPr>
          <w:rFonts w:eastAsia="Times New Roman" w:cstheme="minorHAnsi"/>
          <w:sz w:val="20"/>
          <w:szCs w:val="20"/>
          <w:lang w:eastAsia="pl-PL"/>
        </w:rPr>
        <w:t xml:space="preserve">podpisania i złożenia wniosku o płatność przez Pełnomocnika Wnioskodawcy do </w:t>
      </w:r>
      <w:r w:rsidRPr="007D6AC0">
        <w:rPr>
          <w:rFonts w:eastAsia="Times New Roman" w:cstheme="minorHAnsi"/>
          <w:sz w:val="20"/>
          <w:szCs w:val="20"/>
          <w:lang w:eastAsia="pl-PL"/>
        </w:rPr>
        <w:t>wniosku należy dołączyć oryginał pełnomocnictwa sporządzony jako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dokument w formie papierowej i opatrzony własnoręcznym podpisem (jeśli pełnomocnictwo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D6AC0">
        <w:rPr>
          <w:rFonts w:eastAsia="Times New Roman" w:cstheme="minorHAnsi"/>
          <w:sz w:val="20"/>
          <w:szCs w:val="20"/>
          <w:lang w:eastAsia="pl-PL"/>
        </w:rPr>
        <w:t>nie zostało złożone wcześniej).</w:t>
      </w:r>
    </w:p>
    <w:p w14:paraId="1B788337" w14:textId="57F52DB7" w:rsidR="00955CA2" w:rsidRDefault="00622B07" w:rsidP="00380A4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b/>
          <w:bCs/>
          <w:sz w:val="20"/>
          <w:szCs w:val="20"/>
          <w:lang w:eastAsia="pl-PL"/>
        </w:rPr>
        <w:t>F. ROZLICZENIE FINANSOWE PRZEDSIEWZIĘCIA (WYPEŁNIA GMINA)</w:t>
      </w:r>
    </w:p>
    <w:p w14:paraId="79A2956C" w14:textId="2058E9D3" w:rsidR="00622B07" w:rsidRPr="007D6AC0" w:rsidRDefault="00622B07" w:rsidP="0038355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D6AC0">
        <w:rPr>
          <w:rFonts w:eastAsia="Times New Roman" w:cstheme="minorHAnsi"/>
          <w:sz w:val="20"/>
          <w:szCs w:val="20"/>
          <w:lang w:eastAsia="pl-PL"/>
        </w:rPr>
        <w:t xml:space="preserve">Część wypełniana przez pracownika Urzędu </w:t>
      </w:r>
      <w:r w:rsidR="00955CA2">
        <w:rPr>
          <w:rFonts w:eastAsia="Times New Roman" w:cstheme="minorHAnsi"/>
          <w:sz w:val="20"/>
          <w:szCs w:val="20"/>
          <w:lang w:eastAsia="pl-PL"/>
        </w:rPr>
        <w:t xml:space="preserve">Miasta i </w:t>
      </w:r>
      <w:r w:rsidR="003A079B" w:rsidRPr="007D6AC0">
        <w:rPr>
          <w:rFonts w:eastAsia="Times New Roman" w:cstheme="minorHAnsi"/>
          <w:sz w:val="20"/>
          <w:szCs w:val="20"/>
          <w:lang w:eastAsia="pl-PL"/>
        </w:rPr>
        <w:t xml:space="preserve">Gminy </w:t>
      </w:r>
      <w:r w:rsidR="00B74779" w:rsidRPr="007D6AC0">
        <w:rPr>
          <w:rFonts w:eastAsia="Times New Roman" w:cstheme="minorHAnsi"/>
          <w:sz w:val="20"/>
          <w:szCs w:val="20"/>
          <w:lang w:eastAsia="pl-PL"/>
        </w:rPr>
        <w:t>Kąty Wrocławskie</w:t>
      </w:r>
      <w:r w:rsidR="00CC4C82" w:rsidRPr="007D6AC0">
        <w:rPr>
          <w:rFonts w:eastAsia="Times New Roman" w:cstheme="minorHAnsi"/>
          <w:sz w:val="20"/>
          <w:szCs w:val="20"/>
          <w:lang w:eastAsia="pl-PL"/>
        </w:rPr>
        <w:t>.</w:t>
      </w:r>
    </w:p>
    <w:sectPr w:rsidR="00622B07" w:rsidRPr="007D6AC0" w:rsidSect="00380A47">
      <w:headerReference w:type="default" r:id="rId7"/>
      <w:pgSz w:w="11906" w:h="16838"/>
      <w:pgMar w:top="1417" w:right="1417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6DE3" w14:textId="77777777" w:rsidR="00FF1C37" w:rsidRDefault="00FF1C37" w:rsidP="00D12F09">
      <w:pPr>
        <w:spacing w:after="0" w:line="240" w:lineRule="auto"/>
      </w:pPr>
      <w:r>
        <w:separator/>
      </w:r>
    </w:p>
  </w:endnote>
  <w:endnote w:type="continuationSeparator" w:id="0">
    <w:p w14:paraId="783C9373" w14:textId="77777777" w:rsidR="00FF1C37" w:rsidRDefault="00FF1C37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A0C4" w14:textId="77777777" w:rsidR="00FF1C37" w:rsidRDefault="00FF1C37" w:rsidP="00D12F09">
      <w:pPr>
        <w:spacing w:after="0" w:line="240" w:lineRule="auto"/>
      </w:pPr>
      <w:r>
        <w:separator/>
      </w:r>
    </w:p>
  </w:footnote>
  <w:footnote w:type="continuationSeparator" w:id="0">
    <w:p w14:paraId="7C0E218F" w14:textId="77777777" w:rsidR="00FF1C37" w:rsidRDefault="00FF1C37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5D8A" w14:textId="21ED4252" w:rsidR="00D12F09" w:rsidRPr="00ED3FE9" w:rsidRDefault="00ED3FE9" w:rsidP="00A77F22">
    <w:pPr>
      <w:pStyle w:val="Nagwek"/>
      <w:jc w:val="center"/>
    </w:pPr>
    <w:r w:rsidRPr="00A77F22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CAD9E10" wp14:editId="261607D3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E2B7B"/>
    <w:multiLevelType w:val="hybridMultilevel"/>
    <w:tmpl w:val="1840D548"/>
    <w:lvl w:ilvl="0" w:tplc="AB36C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9"/>
  </w:num>
  <w:num w:numId="5">
    <w:abstractNumId w:val="24"/>
  </w:num>
  <w:num w:numId="6">
    <w:abstractNumId w:val="16"/>
  </w:num>
  <w:num w:numId="7">
    <w:abstractNumId w:val="4"/>
  </w:num>
  <w:num w:numId="8">
    <w:abstractNumId w:val="17"/>
  </w:num>
  <w:num w:numId="9">
    <w:abstractNumId w:val="13"/>
  </w:num>
  <w:num w:numId="10">
    <w:abstractNumId w:val="21"/>
  </w:num>
  <w:num w:numId="11">
    <w:abstractNumId w:val="27"/>
  </w:num>
  <w:num w:numId="12">
    <w:abstractNumId w:val="26"/>
  </w:num>
  <w:num w:numId="13">
    <w:abstractNumId w:val="2"/>
  </w:num>
  <w:num w:numId="14">
    <w:abstractNumId w:val="18"/>
  </w:num>
  <w:num w:numId="15">
    <w:abstractNumId w:val="5"/>
  </w:num>
  <w:num w:numId="16">
    <w:abstractNumId w:val="12"/>
  </w:num>
  <w:num w:numId="17">
    <w:abstractNumId w:val="23"/>
  </w:num>
  <w:num w:numId="18">
    <w:abstractNumId w:val="20"/>
  </w:num>
  <w:num w:numId="19">
    <w:abstractNumId w:val="8"/>
  </w:num>
  <w:num w:numId="20">
    <w:abstractNumId w:val="10"/>
  </w:num>
  <w:num w:numId="21">
    <w:abstractNumId w:val="22"/>
  </w:num>
  <w:num w:numId="22">
    <w:abstractNumId w:val="7"/>
  </w:num>
  <w:num w:numId="23">
    <w:abstractNumId w:val="0"/>
  </w:num>
  <w:num w:numId="24">
    <w:abstractNumId w:val="3"/>
  </w:num>
  <w:num w:numId="25">
    <w:abstractNumId w:val="9"/>
  </w:num>
  <w:num w:numId="26">
    <w:abstractNumId w:val="6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C7C29"/>
    <w:rsid w:val="000D44A3"/>
    <w:rsid w:val="00123893"/>
    <w:rsid w:val="0018504D"/>
    <w:rsid w:val="001F514F"/>
    <w:rsid w:val="002132DF"/>
    <w:rsid w:val="0027573D"/>
    <w:rsid w:val="00314BEA"/>
    <w:rsid w:val="003325CE"/>
    <w:rsid w:val="00367896"/>
    <w:rsid w:val="00380A47"/>
    <w:rsid w:val="003823B2"/>
    <w:rsid w:val="00383555"/>
    <w:rsid w:val="00393D32"/>
    <w:rsid w:val="003A079B"/>
    <w:rsid w:val="003A1A3E"/>
    <w:rsid w:val="003C4898"/>
    <w:rsid w:val="004F2DAC"/>
    <w:rsid w:val="0052054A"/>
    <w:rsid w:val="005336DD"/>
    <w:rsid w:val="0057744D"/>
    <w:rsid w:val="005C709C"/>
    <w:rsid w:val="005E1F00"/>
    <w:rsid w:val="00600E62"/>
    <w:rsid w:val="00622B07"/>
    <w:rsid w:val="00650132"/>
    <w:rsid w:val="0067605D"/>
    <w:rsid w:val="0069668D"/>
    <w:rsid w:val="00734002"/>
    <w:rsid w:val="007767EE"/>
    <w:rsid w:val="007D6AC0"/>
    <w:rsid w:val="007F7018"/>
    <w:rsid w:val="008357C3"/>
    <w:rsid w:val="00866B51"/>
    <w:rsid w:val="00877F8C"/>
    <w:rsid w:val="008D6C45"/>
    <w:rsid w:val="00955CA2"/>
    <w:rsid w:val="00A31CC0"/>
    <w:rsid w:val="00A34071"/>
    <w:rsid w:val="00A51858"/>
    <w:rsid w:val="00A56803"/>
    <w:rsid w:val="00A77F22"/>
    <w:rsid w:val="00A91EB4"/>
    <w:rsid w:val="00A926B9"/>
    <w:rsid w:val="00B343D0"/>
    <w:rsid w:val="00B4274B"/>
    <w:rsid w:val="00B74779"/>
    <w:rsid w:val="00C34EA3"/>
    <w:rsid w:val="00C5233F"/>
    <w:rsid w:val="00C57758"/>
    <w:rsid w:val="00C86656"/>
    <w:rsid w:val="00CC4C82"/>
    <w:rsid w:val="00CE1157"/>
    <w:rsid w:val="00D12F09"/>
    <w:rsid w:val="00D16BBF"/>
    <w:rsid w:val="00D50C7A"/>
    <w:rsid w:val="00D60826"/>
    <w:rsid w:val="00D61CC4"/>
    <w:rsid w:val="00D86BED"/>
    <w:rsid w:val="00DD7121"/>
    <w:rsid w:val="00E37133"/>
    <w:rsid w:val="00ED3FE9"/>
    <w:rsid w:val="00EE5894"/>
    <w:rsid w:val="00F270A4"/>
    <w:rsid w:val="00F45807"/>
    <w:rsid w:val="00FE249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2345</Words>
  <Characters>14075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Magdalena Matysek</cp:lastModifiedBy>
  <cp:revision>9</cp:revision>
  <cp:lastPrinted>2022-10-28T06:52:00Z</cp:lastPrinted>
  <dcterms:created xsi:type="dcterms:W3CDTF">2022-11-02T11:19:00Z</dcterms:created>
  <dcterms:modified xsi:type="dcterms:W3CDTF">2023-04-19T11:29:00Z</dcterms:modified>
</cp:coreProperties>
</file>