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B" w:rsidRDefault="00177CEB">
      <w:pPr>
        <w:spacing w:after="0" w:line="259" w:lineRule="auto"/>
        <w:ind w:right="53"/>
        <w:jc w:val="center"/>
      </w:pPr>
      <w:r>
        <w:rPr>
          <w:b/>
        </w:rPr>
        <w:t xml:space="preserve">REGULAMIN KONKURSU </w:t>
      </w:r>
    </w:p>
    <w:p w:rsidR="00332E3B" w:rsidRDefault="00107DE8">
      <w:pPr>
        <w:spacing w:after="27" w:line="259" w:lineRule="auto"/>
        <w:ind w:right="56"/>
        <w:jc w:val="center"/>
      </w:pPr>
      <w:r>
        <w:rPr>
          <w:b/>
        </w:rPr>
        <w:t>„Lubię mieszkać w Kątach”</w:t>
      </w:r>
    </w:p>
    <w:p w:rsidR="00332E3B" w:rsidRDefault="00332E3B">
      <w:pPr>
        <w:spacing w:after="0" w:line="259" w:lineRule="auto"/>
        <w:ind w:right="59"/>
        <w:jc w:val="center"/>
      </w:pPr>
    </w:p>
    <w:p w:rsidR="00332E3B" w:rsidRDefault="009E7FA8" w:rsidP="009E7FA8">
      <w:pPr>
        <w:tabs>
          <w:tab w:val="left" w:pos="1365"/>
        </w:tabs>
        <w:spacing w:after="0" w:line="259" w:lineRule="auto"/>
        <w:ind w:left="7" w:firstLine="0"/>
      </w:pPr>
      <w:r>
        <w:tab/>
      </w:r>
    </w:p>
    <w:p w:rsidR="00332E3B" w:rsidRDefault="00332E3B">
      <w:pPr>
        <w:spacing w:after="0" w:line="259" w:lineRule="auto"/>
        <w:ind w:left="7" w:firstLine="0"/>
        <w:jc w:val="center"/>
      </w:pP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Organizator konkursu </w:t>
      </w:r>
    </w:p>
    <w:p w:rsidR="00332E3B" w:rsidRDefault="00177CEB" w:rsidP="00B309CE">
      <w:pPr>
        <w:numPr>
          <w:ilvl w:val="0"/>
          <w:numId w:val="1"/>
        </w:numPr>
        <w:ind w:right="346"/>
      </w:pPr>
      <w:r>
        <w:t xml:space="preserve">Organizatorem konkursu </w:t>
      </w:r>
      <w:r w:rsidR="00107DE8">
        <w:rPr>
          <w:b/>
        </w:rPr>
        <w:t>„Lubię mieszkać w Kątach Wrocławskich”</w:t>
      </w:r>
      <w:r>
        <w:t xml:space="preserve"> zwanego dalej „Konkursem”, jest </w:t>
      </w:r>
      <w:r w:rsidR="003C027B">
        <w:t>Gmin</w:t>
      </w:r>
      <w:r w:rsidR="00C35D68">
        <w:t>a K</w:t>
      </w:r>
      <w:r w:rsidR="003C027B">
        <w:t>ąt</w:t>
      </w:r>
      <w:r w:rsidR="00C35D68">
        <w:t>y</w:t>
      </w:r>
      <w:r w:rsidR="003C027B">
        <w:t xml:space="preserve"> Wrocławski</w:t>
      </w:r>
      <w:r w:rsidR="00C35D68">
        <w:t>e</w:t>
      </w:r>
      <w:r w:rsidR="00245FBD">
        <w:t xml:space="preserve"> zwany dalej „Organizatorem” reprezentowana przez Burmistrza Łukasza </w:t>
      </w:r>
      <w:proofErr w:type="spellStart"/>
      <w:r w:rsidR="00245FBD">
        <w:t>Zbroszczyka</w:t>
      </w:r>
      <w:proofErr w:type="spellEnd"/>
      <w:r w:rsidR="00245FBD">
        <w:t>.</w:t>
      </w:r>
    </w:p>
    <w:p w:rsidR="00332E3B" w:rsidRDefault="00177CEB" w:rsidP="00B309CE">
      <w:pPr>
        <w:numPr>
          <w:ilvl w:val="0"/>
          <w:numId w:val="1"/>
        </w:numPr>
        <w:ind w:right="346"/>
      </w:pPr>
      <w:r>
        <w:t xml:space="preserve">Wszelkie </w:t>
      </w:r>
      <w:r w:rsidR="00C80EB3">
        <w:t>zapytani</w:t>
      </w:r>
      <w:r w:rsidR="008C1BA3">
        <w:t xml:space="preserve">a </w:t>
      </w:r>
      <w:r>
        <w:t xml:space="preserve">związane z organizacją konkursu należy kierować na adres: </w:t>
      </w:r>
      <w:r w:rsidR="00C35D68">
        <w:t>Urząd Gminy Kąty Wrocławskie</w:t>
      </w:r>
      <w:r w:rsidR="003C027B">
        <w:t>,</w:t>
      </w:r>
      <w:r w:rsidR="00C35D68">
        <w:t xml:space="preserve"> Rynek-Ratusz 1,</w:t>
      </w:r>
      <w:r w:rsidR="003C027B">
        <w:t xml:space="preserve"> 55-080 Kąty Wrocławskie</w:t>
      </w:r>
      <w:r w:rsidR="00C80EB3">
        <w:t xml:space="preserve"> </w:t>
      </w:r>
      <w:r w:rsidR="00C80EB3" w:rsidRPr="009E7FA8">
        <w:rPr>
          <w:color w:val="auto"/>
        </w:rPr>
        <w:t>lub na adres e-mail</w:t>
      </w:r>
      <w:r w:rsidR="00A16F3E">
        <w:t xml:space="preserve"> </w:t>
      </w:r>
      <w:r w:rsidR="00C35D68">
        <w:t>or@katywroclawskie.pl.</w:t>
      </w:r>
    </w:p>
    <w:p w:rsidR="00332E3B" w:rsidRDefault="00332E3B" w:rsidP="00B309CE">
      <w:pPr>
        <w:spacing w:after="0" w:line="259" w:lineRule="auto"/>
        <w:ind w:left="0" w:firstLine="0"/>
      </w:pPr>
    </w:p>
    <w:p w:rsidR="00332E3B" w:rsidRDefault="00177CEB" w:rsidP="00B309CE">
      <w:pPr>
        <w:pStyle w:val="Nagwek1"/>
        <w:spacing w:after="10"/>
        <w:ind w:left="693" w:right="2322" w:hanging="708"/>
        <w:jc w:val="both"/>
      </w:pPr>
      <w:r>
        <w:t xml:space="preserve">Cel konkursu </w:t>
      </w:r>
    </w:p>
    <w:p w:rsidR="00332E3B" w:rsidRDefault="00177CEB" w:rsidP="00B309CE">
      <w:pPr>
        <w:numPr>
          <w:ilvl w:val="0"/>
          <w:numId w:val="2"/>
        </w:numPr>
        <w:spacing w:after="22" w:line="261" w:lineRule="auto"/>
        <w:ind w:right="23"/>
      </w:pPr>
      <w:r>
        <w:t xml:space="preserve">Celem konkursu jest </w:t>
      </w:r>
      <w:r w:rsidR="00107DE8">
        <w:t>wymyślenie hasła, będącego rozwinię</w:t>
      </w:r>
      <w:r w:rsidR="00947C87">
        <w:t xml:space="preserve">ciem zdania: </w:t>
      </w:r>
      <w:r w:rsidR="00C80EB3" w:rsidRPr="009E7FA8">
        <w:rPr>
          <w:color w:val="auto"/>
        </w:rPr>
        <w:t>„</w:t>
      </w:r>
      <w:r w:rsidR="00947C87">
        <w:t>Lubię mieszkać w Ką</w:t>
      </w:r>
      <w:r w:rsidR="00107DE8">
        <w:t>tach bo…”</w:t>
      </w:r>
      <w:r>
        <w:t xml:space="preserve">. </w:t>
      </w:r>
    </w:p>
    <w:p w:rsidR="00332E3B" w:rsidRDefault="00177CEB" w:rsidP="00947C87">
      <w:pPr>
        <w:numPr>
          <w:ilvl w:val="0"/>
          <w:numId w:val="2"/>
        </w:numPr>
        <w:ind w:right="23"/>
      </w:pPr>
      <w:r w:rsidRPr="00C5679E">
        <w:t xml:space="preserve">Propozycja </w:t>
      </w:r>
      <w:r w:rsidR="00107DE8">
        <w:t>hasła powinna</w:t>
      </w:r>
      <w:r w:rsidRPr="00C5679E">
        <w:t xml:space="preserve"> budzić </w:t>
      </w:r>
      <w:r w:rsidR="00245FBD" w:rsidRPr="00C5679E">
        <w:t xml:space="preserve">pozytywne </w:t>
      </w:r>
      <w:r w:rsidRPr="00C5679E">
        <w:t>skojarzenia oraz pod</w:t>
      </w:r>
      <w:r w:rsidR="00E922D8" w:rsidRPr="00C5679E">
        <w:t xml:space="preserve">kreślać charakter </w:t>
      </w:r>
      <w:r w:rsidR="00B309CE" w:rsidRPr="00C5679E">
        <w:br/>
      </w:r>
      <w:r w:rsidR="00E922D8" w:rsidRPr="00C5679E">
        <w:t>i specyfikę</w:t>
      </w:r>
      <w:r w:rsidR="00C80EB3">
        <w:t xml:space="preserve"> </w:t>
      </w:r>
      <w:r w:rsidR="00614BDB">
        <w:t>g</w:t>
      </w:r>
      <w:r w:rsidR="00132F1F" w:rsidRPr="00C5679E">
        <w:t>miny Kąty Wrocławskie, jako regionu o dużej energii i aktywności mieszkańców, dobrego do życia, inspirującego do rozwoju</w:t>
      </w:r>
      <w:r w:rsidR="002B6BB8" w:rsidRPr="00C5679E">
        <w:t xml:space="preserve">, </w:t>
      </w:r>
      <w:r w:rsidR="00132F1F" w:rsidRPr="00C5679E">
        <w:t>o dużych walorach kulturowych i przyrodniczych</w:t>
      </w:r>
      <w:r w:rsidR="002B6BB8" w:rsidRPr="00C5679E">
        <w:t xml:space="preserve"> –</w:t>
      </w:r>
      <w:r w:rsidR="00F870F7" w:rsidRPr="00C5679E">
        <w:t xml:space="preserve"> ze szczególnym uwzględnieniem P</w:t>
      </w:r>
      <w:r w:rsidR="002B6BB8" w:rsidRPr="00C5679E">
        <w:t>arku Krajobrazowego Doliny Bystrzycy oraz parków i pałaców położonych na terenie Gminy</w:t>
      </w:r>
      <w:r w:rsidR="00EC770B" w:rsidRPr="00C5679E">
        <w:t>, w tym wzdłuż Bystrzycy.</w:t>
      </w:r>
      <w:r w:rsidR="00947C87">
        <w:t xml:space="preserve"> Hasło nie może mieć charakteru obraźliwego, obscenicznego, dyskryminującego jakąkolwiek grupę społeczną. Hasło nie może naruszać dobrych obyczajów oraz praw osób trzecich.</w:t>
      </w:r>
    </w:p>
    <w:p w:rsidR="00947C87" w:rsidRDefault="00947C87" w:rsidP="00947C87">
      <w:pPr>
        <w:ind w:right="23" w:firstLine="0"/>
      </w:pP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Zasady konkursu </w:t>
      </w:r>
    </w:p>
    <w:p w:rsidR="00947C87" w:rsidRDefault="00177CEB" w:rsidP="00713D7C">
      <w:pPr>
        <w:numPr>
          <w:ilvl w:val="0"/>
          <w:numId w:val="4"/>
        </w:numPr>
        <w:ind w:right="47" w:hanging="708"/>
      </w:pPr>
      <w:r>
        <w:t>Do konkursu mogą przystąpić dzie</w:t>
      </w:r>
      <w:r w:rsidR="00E922D8">
        <w:t>ci i młodzież</w:t>
      </w:r>
      <w:r w:rsidR="00C80EB3">
        <w:t xml:space="preserve"> </w:t>
      </w:r>
      <w:r w:rsidR="00BF2082" w:rsidRPr="00E13BE5">
        <w:t>oraz osoby dorosłe</w:t>
      </w:r>
      <w:r w:rsidR="00947C87">
        <w:t>.</w:t>
      </w:r>
    </w:p>
    <w:p w:rsidR="00332E3B" w:rsidRDefault="00177CEB" w:rsidP="00713D7C">
      <w:pPr>
        <w:numPr>
          <w:ilvl w:val="0"/>
          <w:numId w:val="4"/>
        </w:numPr>
        <w:ind w:right="47" w:hanging="708"/>
      </w:pPr>
      <w:r>
        <w:t>Prace do konk</w:t>
      </w:r>
      <w:r w:rsidR="00C93F9C">
        <w:t>ursu powinny być zgłaszane indywidualnie</w:t>
      </w:r>
      <w:r>
        <w:t xml:space="preserve">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 xml:space="preserve">Wzięcie udziału w konkursie jest równoznaczne z akceptacją warunków zawartych </w:t>
      </w:r>
      <w:r w:rsidR="00B309CE">
        <w:br/>
      </w:r>
      <w:r>
        <w:t xml:space="preserve">w regulaminie.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>Każdy uczestnik konkur</w:t>
      </w:r>
      <w:r w:rsidR="00E922D8">
        <w:t xml:space="preserve">su może przesłać maksymalnie </w:t>
      </w:r>
      <w:r w:rsidR="00A86576">
        <w:t>2</w:t>
      </w:r>
      <w:r w:rsidR="00C80EB3">
        <w:t xml:space="preserve"> </w:t>
      </w:r>
      <w:r w:rsidR="00107DE8">
        <w:t>hasła.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 xml:space="preserve">Udział w konkursie jest bezpłatny i dobrowolny. </w:t>
      </w:r>
    </w:p>
    <w:p w:rsidR="00332E3B" w:rsidRDefault="00177CEB" w:rsidP="00B309CE">
      <w:pPr>
        <w:numPr>
          <w:ilvl w:val="0"/>
          <w:numId w:val="4"/>
        </w:numPr>
        <w:ind w:right="47" w:hanging="708"/>
      </w:pPr>
      <w:r>
        <w:t xml:space="preserve">Warunkiem uczestnictwa w konkursie jest dostarczenie pracy konkursowej zgodnej </w:t>
      </w:r>
      <w:r w:rsidR="00B309CE">
        <w:br/>
      </w:r>
      <w:r>
        <w:t xml:space="preserve">z niniejszym regulaminem. </w:t>
      </w:r>
    </w:p>
    <w:p w:rsidR="00332E3B" w:rsidRDefault="00332E3B" w:rsidP="00107DE8">
      <w:pPr>
        <w:spacing w:after="0" w:line="259" w:lineRule="auto"/>
        <w:ind w:left="0" w:firstLine="0"/>
      </w:pPr>
    </w:p>
    <w:p w:rsidR="00332E3B" w:rsidRDefault="00177CEB" w:rsidP="00B309CE">
      <w:pPr>
        <w:pStyle w:val="Nagwek1"/>
        <w:ind w:left="693" w:right="2322" w:hanging="708"/>
        <w:jc w:val="both"/>
      </w:pPr>
      <w:r>
        <w:t xml:space="preserve">Miejsce i termin nadsyłania prac </w:t>
      </w:r>
    </w:p>
    <w:p w:rsidR="006D7B2C" w:rsidRDefault="00947C87" w:rsidP="00456969">
      <w:pPr>
        <w:pStyle w:val="Akapitzlist"/>
        <w:numPr>
          <w:ilvl w:val="0"/>
          <w:numId w:val="8"/>
        </w:numPr>
        <w:ind w:right="47"/>
      </w:pPr>
      <w:r>
        <w:t>Hasło</w:t>
      </w:r>
      <w:r w:rsidR="00107DE8">
        <w:t xml:space="preserve"> należy </w:t>
      </w:r>
      <w:r w:rsidR="006D7B2C">
        <w:t xml:space="preserve">zamieścić w komentarzach pod postami na profilu gminnym w portalu społecznościowym Facebook dotyczącymi konkursu lub </w:t>
      </w:r>
      <w:r w:rsidR="00107DE8">
        <w:t xml:space="preserve">przesłać pocztą elektroniczną na adres: </w:t>
      </w:r>
      <w:hyperlink r:id="rId5" w:history="1">
        <w:r w:rsidR="00107DE8" w:rsidRPr="00EB3B47">
          <w:rPr>
            <w:rStyle w:val="Hipercze"/>
          </w:rPr>
          <w:t>redakcja@katywroclawskie.pl</w:t>
        </w:r>
      </w:hyperlink>
      <w:r w:rsidR="00107DE8">
        <w:t xml:space="preserve"> </w:t>
      </w:r>
    </w:p>
    <w:p w:rsidR="00332E3B" w:rsidRDefault="00132F1F" w:rsidP="00456969">
      <w:pPr>
        <w:pStyle w:val="Akapitzlist"/>
        <w:numPr>
          <w:ilvl w:val="0"/>
          <w:numId w:val="8"/>
        </w:numPr>
        <w:ind w:right="47"/>
      </w:pPr>
      <w:r>
        <w:t xml:space="preserve">Prace </w:t>
      </w:r>
      <w:r w:rsidR="002B6BB8">
        <w:t xml:space="preserve">przyjmowane będą w okresie </w:t>
      </w:r>
      <w:r w:rsidR="00B61BAC">
        <w:t xml:space="preserve">od </w:t>
      </w:r>
      <w:r w:rsidR="00614BDB">
        <w:t>20.11.2020r.</w:t>
      </w:r>
      <w:r w:rsidR="006D7B2C">
        <w:t xml:space="preserve"> (dzień ogłoszenia konkursu)</w:t>
      </w:r>
      <w:r w:rsidR="00107DE8">
        <w:t xml:space="preserve">  do </w:t>
      </w:r>
      <w:r w:rsidR="00614BDB">
        <w:t xml:space="preserve">30.11.2020r. do </w:t>
      </w:r>
      <w:r w:rsidR="00E310CF">
        <w:t xml:space="preserve">15.00  </w:t>
      </w:r>
      <w:r w:rsidR="00177CEB">
        <w:t>(decydu</w:t>
      </w:r>
      <w:r>
        <w:t xml:space="preserve">je data wpływu do </w:t>
      </w:r>
      <w:r w:rsidR="00DC4A33">
        <w:t>UMIG</w:t>
      </w:r>
      <w:r>
        <w:t>)</w:t>
      </w:r>
      <w:r w:rsidR="00E310CF">
        <w:t>.</w:t>
      </w:r>
    </w:p>
    <w:p w:rsidR="00332E3B" w:rsidRDefault="00177CEB" w:rsidP="00B309CE">
      <w:pPr>
        <w:numPr>
          <w:ilvl w:val="0"/>
          <w:numId w:val="8"/>
        </w:numPr>
        <w:ind w:right="47"/>
      </w:pPr>
      <w:r>
        <w:t>Prace konkursowe nie spełniające wymagań, o których mowa w Regulaminie lub nadesłane po terminie</w:t>
      </w:r>
      <w:r w:rsidR="00C80EB3">
        <w:t xml:space="preserve"> wskazanym w </w:t>
      </w:r>
      <w:r w:rsidR="008C1BA3">
        <w:t>ust.</w:t>
      </w:r>
      <w:r w:rsidR="00C80EB3">
        <w:t xml:space="preserve"> 2 </w:t>
      </w:r>
      <w:r>
        <w:t xml:space="preserve">nie będą oceniane przez komisję konkursową. </w:t>
      </w:r>
    </w:p>
    <w:p w:rsidR="00332E3B" w:rsidRDefault="00332E3B" w:rsidP="00B309CE">
      <w:pPr>
        <w:spacing w:after="0" w:line="259" w:lineRule="auto"/>
        <w:ind w:left="0" w:firstLine="0"/>
      </w:pPr>
    </w:p>
    <w:p w:rsidR="00332E3B" w:rsidRDefault="00177CEB" w:rsidP="00B309CE">
      <w:pPr>
        <w:pStyle w:val="Nagwek1"/>
        <w:ind w:left="886" w:right="2322" w:hanging="480"/>
        <w:jc w:val="both"/>
      </w:pPr>
      <w:r>
        <w:t xml:space="preserve">Ocena prac </w:t>
      </w:r>
    </w:p>
    <w:p w:rsidR="00332E3B" w:rsidRDefault="00177CEB" w:rsidP="00B309CE">
      <w:pPr>
        <w:ind w:left="-5" w:right="47"/>
      </w:pPr>
      <w:r>
        <w:t xml:space="preserve">1. Prace spełniające wszystkie wymogi formalne </w:t>
      </w:r>
      <w:r w:rsidR="00947C87">
        <w:t xml:space="preserve">opisane powyżej </w:t>
      </w:r>
      <w:r>
        <w:t xml:space="preserve">oceniane będą według poniższych kryteriów: </w:t>
      </w:r>
    </w:p>
    <w:p w:rsidR="00332E3B" w:rsidRDefault="00177CEB" w:rsidP="00B309CE">
      <w:pPr>
        <w:numPr>
          <w:ilvl w:val="0"/>
          <w:numId w:val="9"/>
        </w:numPr>
        <w:ind w:right="47" w:hanging="708"/>
      </w:pPr>
      <w:r>
        <w:lastRenderedPageBreak/>
        <w:t xml:space="preserve">oryginalność </w:t>
      </w:r>
      <w:r w:rsidR="00107DE8">
        <w:t>hasła</w:t>
      </w:r>
      <w:r w:rsidR="00C80EB3">
        <w:t xml:space="preserve"> </w:t>
      </w:r>
      <w:r>
        <w:t xml:space="preserve">(od 0 do 10 pkt), </w:t>
      </w:r>
    </w:p>
    <w:p w:rsidR="00107DE8" w:rsidRDefault="00107DE8" w:rsidP="00107DE8">
      <w:pPr>
        <w:numPr>
          <w:ilvl w:val="0"/>
          <w:numId w:val="9"/>
        </w:numPr>
        <w:ind w:right="47" w:hanging="708"/>
      </w:pPr>
      <w:r>
        <w:t>łatwość zapamiętywania i rozpoznawania (od 0 do 10 pkt),</w:t>
      </w:r>
    </w:p>
    <w:p w:rsidR="00107DE8" w:rsidRDefault="00107DE8" w:rsidP="00107DE8">
      <w:pPr>
        <w:numPr>
          <w:ilvl w:val="0"/>
          <w:numId w:val="9"/>
        </w:numPr>
        <w:ind w:right="47" w:hanging="708"/>
      </w:pPr>
      <w:r>
        <w:t>wywoływanie pozytywnych skojarzeń (od 0 do 10 pkt),</w:t>
      </w:r>
    </w:p>
    <w:p w:rsidR="00332E3B" w:rsidRDefault="00177CEB" w:rsidP="00B309CE">
      <w:pPr>
        <w:numPr>
          <w:ilvl w:val="0"/>
          <w:numId w:val="9"/>
        </w:numPr>
        <w:ind w:right="47" w:hanging="708"/>
      </w:pPr>
      <w:r>
        <w:t xml:space="preserve">wartości promocyjne (od 0 do 10 pkt), </w:t>
      </w:r>
    </w:p>
    <w:p w:rsidR="00332E3B" w:rsidRDefault="00177CEB" w:rsidP="00B309CE">
      <w:pPr>
        <w:numPr>
          <w:ilvl w:val="0"/>
          <w:numId w:val="10"/>
        </w:numPr>
        <w:ind w:right="47" w:hanging="708"/>
      </w:pPr>
      <w:r>
        <w:t>Oceniana p</w:t>
      </w:r>
      <w:r w:rsidR="007E2339">
        <w:t>raca może uzyskać maksym</w:t>
      </w:r>
      <w:r w:rsidR="00703099">
        <w:t>alnie 4</w:t>
      </w:r>
      <w:r w:rsidR="00107DE8">
        <w:t>0</w:t>
      </w:r>
      <w:r>
        <w:t xml:space="preserve"> pkt. </w:t>
      </w:r>
    </w:p>
    <w:p w:rsidR="00C77C01" w:rsidRDefault="00177CEB" w:rsidP="00614BDB">
      <w:pPr>
        <w:numPr>
          <w:ilvl w:val="0"/>
          <w:numId w:val="10"/>
        </w:numPr>
        <w:ind w:right="47" w:hanging="708"/>
      </w:pPr>
      <w:r>
        <w:t>Oceny prac do</w:t>
      </w:r>
      <w:r w:rsidR="004D137B">
        <w:t>kona komisja konkursowa</w:t>
      </w:r>
      <w:r w:rsidR="00C77C01">
        <w:t xml:space="preserve"> w składzie:</w:t>
      </w:r>
    </w:p>
    <w:p w:rsidR="00E66063" w:rsidRDefault="00E66063" w:rsidP="00614BDB">
      <w:pPr>
        <w:numPr>
          <w:ilvl w:val="0"/>
          <w:numId w:val="10"/>
        </w:numPr>
        <w:ind w:right="47" w:hanging="708"/>
      </w:pPr>
      <w:r>
        <w:t>- Anita Kałuża</w:t>
      </w:r>
    </w:p>
    <w:p w:rsidR="00107DE8" w:rsidRDefault="00C77C01" w:rsidP="00107DE8">
      <w:pPr>
        <w:ind w:left="708" w:right="47" w:firstLine="0"/>
      </w:pPr>
      <w:r>
        <w:t xml:space="preserve">- </w:t>
      </w:r>
      <w:r w:rsidR="00614BDB">
        <w:t xml:space="preserve">Bartek </w:t>
      </w:r>
      <w:proofErr w:type="spellStart"/>
      <w:r w:rsidR="00614BDB">
        <w:t>Płuska</w:t>
      </w:r>
      <w:proofErr w:type="spellEnd"/>
    </w:p>
    <w:p w:rsidR="00614BDB" w:rsidRDefault="00E66063" w:rsidP="00107DE8">
      <w:pPr>
        <w:ind w:left="708" w:right="47" w:firstLine="0"/>
      </w:pPr>
      <w:r>
        <w:t>- Ilona Migacz.</w:t>
      </w:r>
    </w:p>
    <w:p w:rsidR="00332E3B" w:rsidRDefault="004D137B" w:rsidP="00107DE8">
      <w:pPr>
        <w:ind w:left="708" w:right="47" w:firstLine="0"/>
      </w:pPr>
      <w:r>
        <w:t>Wyniki prac k</w:t>
      </w:r>
      <w:r w:rsidR="00177CEB">
        <w:t xml:space="preserve">omisji </w:t>
      </w:r>
      <w:r>
        <w:t>k</w:t>
      </w:r>
      <w:r w:rsidR="00177CEB">
        <w:t xml:space="preserve">onkursowej zatwierdza i akceptuje Organizator konkursu. </w:t>
      </w:r>
    </w:p>
    <w:p w:rsidR="00B13E96" w:rsidRDefault="00B13E96" w:rsidP="00B309CE">
      <w:pPr>
        <w:numPr>
          <w:ilvl w:val="0"/>
          <w:numId w:val="10"/>
        </w:numPr>
        <w:ind w:right="47" w:hanging="708"/>
      </w:pPr>
      <w:r>
        <w:t>Decyzja</w:t>
      </w:r>
      <w:r w:rsidR="00E310CF">
        <w:t xml:space="preserve"> k</w:t>
      </w:r>
      <w:r w:rsidR="00177CEB">
        <w:t xml:space="preserve">omisji jest ostateczna i nie przysługuje od niej odwołanie. </w:t>
      </w:r>
    </w:p>
    <w:p w:rsidR="00B13E96" w:rsidRDefault="00F870F7" w:rsidP="00B309CE">
      <w:pPr>
        <w:numPr>
          <w:ilvl w:val="0"/>
          <w:numId w:val="10"/>
        </w:numPr>
        <w:ind w:right="47" w:hanging="708"/>
      </w:pPr>
      <w:r>
        <w:t>Organizator</w:t>
      </w:r>
      <w:r w:rsidR="00177CEB">
        <w:t xml:space="preserve"> zastrzega sobie prawo do nierozstrzyg</w:t>
      </w:r>
      <w:r w:rsidR="00B13E96">
        <w:t>nięcia bądź odwołania konkursu.</w:t>
      </w:r>
    </w:p>
    <w:p w:rsidR="00777507" w:rsidRPr="00E13BE5" w:rsidRDefault="00DC4A33" w:rsidP="00777507">
      <w:pPr>
        <w:pStyle w:val="Akapitzlist"/>
        <w:numPr>
          <w:ilvl w:val="0"/>
          <w:numId w:val="10"/>
        </w:numPr>
        <w:ind w:left="0" w:right="47" w:firstLine="0"/>
      </w:pPr>
      <w:r w:rsidRPr="00E13BE5">
        <w:t xml:space="preserve">Organizator zastrzega sobie prawo do modyfikacji zwycięskiego projektu, </w:t>
      </w:r>
      <w:r w:rsidR="00777507" w:rsidRPr="00E13BE5">
        <w:t>wykorzystania części projektu, w celu jego skutecznego wykorzystania</w:t>
      </w:r>
      <w:r w:rsidR="00947C87">
        <w:t xml:space="preserve"> w celach promocyjnych gminy Kąty Wrocławskie</w:t>
      </w:r>
      <w:r w:rsidR="00777507" w:rsidRPr="00E13BE5">
        <w:t xml:space="preserve">, na co autor wyraża nieodpłatnie zgodę. </w:t>
      </w:r>
    </w:p>
    <w:p w:rsidR="00332E3B" w:rsidRDefault="00332E3B" w:rsidP="00B309CE">
      <w:pPr>
        <w:spacing w:after="24" w:line="259" w:lineRule="auto"/>
        <w:ind w:left="0" w:firstLine="0"/>
      </w:pPr>
    </w:p>
    <w:p w:rsidR="00332E3B" w:rsidRDefault="00177CEB" w:rsidP="00B309CE">
      <w:pPr>
        <w:pStyle w:val="Nagwek1"/>
        <w:ind w:left="1366" w:right="2322" w:hanging="914"/>
        <w:jc w:val="both"/>
      </w:pPr>
      <w:r>
        <w:t xml:space="preserve">Ogłoszenie wyników     </w:t>
      </w:r>
    </w:p>
    <w:p w:rsidR="00332E3B" w:rsidRDefault="00177CEB" w:rsidP="00777507">
      <w:pPr>
        <w:numPr>
          <w:ilvl w:val="0"/>
          <w:numId w:val="11"/>
        </w:numPr>
        <w:ind w:left="0" w:right="47" w:firstLine="0"/>
      </w:pPr>
      <w:r>
        <w:t>Og</w:t>
      </w:r>
      <w:r w:rsidR="00B13E96">
        <w:t xml:space="preserve">łoszenie wyników nastąpi </w:t>
      </w:r>
      <w:r w:rsidR="00C61354">
        <w:t>dnia</w:t>
      </w:r>
      <w:r w:rsidR="00947C87">
        <w:t xml:space="preserve"> </w:t>
      </w:r>
      <w:r w:rsidR="00614BDB">
        <w:t>04.12.2020r.</w:t>
      </w:r>
      <w:r w:rsidR="00C61354">
        <w:t xml:space="preserve"> poprzez </w:t>
      </w:r>
      <w:r w:rsidR="00C80EB3">
        <w:t xml:space="preserve">zamieszczenie </w:t>
      </w:r>
      <w:r w:rsidR="007955DF">
        <w:t xml:space="preserve">ogłoszenia </w:t>
      </w:r>
      <w:r w:rsidR="00C61354">
        <w:t xml:space="preserve">na profilu gminnym </w:t>
      </w:r>
      <w:r w:rsidR="00635043">
        <w:t xml:space="preserve">na FB </w:t>
      </w:r>
      <w:r w:rsidR="00C61354">
        <w:t>oraz stronie internetowej gminy Kąty Wrocławskie. Zwycięzca konkursu zostanie poinformowany o tym fakcie drogą elektroniczną</w:t>
      </w:r>
      <w:r w:rsidR="007955DF">
        <w:t>:</w:t>
      </w:r>
      <w:r w:rsidR="009E7FA8">
        <w:t xml:space="preserve"> </w:t>
      </w:r>
      <w:r w:rsidR="00C61354">
        <w:t>wiadomości</w:t>
      </w:r>
      <w:r w:rsidR="007955DF">
        <w:t>ą</w:t>
      </w:r>
      <w:r w:rsidR="00C61354">
        <w:t xml:space="preserve"> e-mail lub wiadomości</w:t>
      </w:r>
      <w:r w:rsidR="007955DF">
        <w:t>ą prywatną</w:t>
      </w:r>
      <w:r w:rsidR="00C61354">
        <w:t xml:space="preserve"> poprzez profil prywatny na FB.</w:t>
      </w:r>
    </w:p>
    <w:p w:rsidR="00332E3B" w:rsidRDefault="00177CEB" w:rsidP="00777507">
      <w:pPr>
        <w:numPr>
          <w:ilvl w:val="0"/>
          <w:numId w:val="11"/>
        </w:numPr>
        <w:ind w:left="0" w:right="47" w:firstLine="0"/>
      </w:pPr>
      <w:r>
        <w:t>I</w:t>
      </w:r>
      <w:r w:rsidR="00947C87">
        <w:t>nformacja o zwycięskim haśle</w:t>
      </w:r>
      <w:r w:rsidR="007955DF">
        <w:t xml:space="preserve"> </w:t>
      </w:r>
      <w:r w:rsidR="00C61354">
        <w:t xml:space="preserve">zostanie opublikowana </w:t>
      </w:r>
      <w:r w:rsidR="00B152AA">
        <w:t xml:space="preserve">w </w:t>
      </w:r>
      <w:r w:rsidR="00F870F7">
        <w:t xml:space="preserve">Samorządowym </w:t>
      </w:r>
      <w:r w:rsidR="00B152AA">
        <w:t>Informatorze Gmin</w:t>
      </w:r>
      <w:r w:rsidR="00F870F7">
        <w:t>y Kąty Wrocławskie</w:t>
      </w:r>
      <w:r w:rsidR="00B152AA">
        <w:t xml:space="preserve"> Ką</w:t>
      </w:r>
      <w:r w:rsidR="007E2339">
        <w:t xml:space="preserve">tem Oka. </w:t>
      </w:r>
    </w:p>
    <w:p w:rsidR="00C61354" w:rsidRDefault="00177CEB" w:rsidP="000E642D">
      <w:pPr>
        <w:numPr>
          <w:ilvl w:val="0"/>
          <w:numId w:val="11"/>
        </w:numPr>
        <w:ind w:left="0" w:right="47" w:firstLine="0"/>
      </w:pPr>
      <w:r>
        <w:t xml:space="preserve">Organizator konkursu zastrzega sobie prawo do publikacji najciekawszych </w:t>
      </w:r>
      <w:r w:rsidR="00C61354">
        <w:t xml:space="preserve">haseł. </w:t>
      </w:r>
    </w:p>
    <w:p w:rsidR="008879B0" w:rsidRDefault="008879B0" w:rsidP="000E642D">
      <w:pPr>
        <w:numPr>
          <w:ilvl w:val="0"/>
          <w:numId w:val="11"/>
        </w:numPr>
        <w:ind w:left="0" w:right="47" w:firstLine="0"/>
      </w:pPr>
      <w:r>
        <w:t xml:space="preserve">Organizator konkursu upubliczni dane identyfikacyjne oraz wizerunek uczestników konkursu jedynie za ich zgodą.  </w:t>
      </w:r>
    </w:p>
    <w:p w:rsidR="00332E3B" w:rsidRDefault="00332E3B" w:rsidP="00B309CE">
      <w:pPr>
        <w:spacing w:after="0" w:line="259" w:lineRule="auto"/>
        <w:ind w:left="346" w:firstLine="0"/>
      </w:pPr>
    </w:p>
    <w:p w:rsidR="00332E3B" w:rsidRDefault="00177CEB" w:rsidP="00B309CE">
      <w:pPr>
        <w:pStyle w:val="Nagwek1"/>
        <w:ind w:left="1260" w:right="2322" w:hanging="914"/>
        <w:jc w:val="both"/>
      </w:pPr>
      <w:r>
        <w:t xml:space="preserve">Nagroda </w:t>
      </w:r>
    </w:p>
    <w:p w:rsidR="00C61354" w:rsidRDefault="000F7314" w:rsidP="00C61354">
      <w:pPr>
        <w:pStyle w:val="Akapitzlist"/>
        <w:numPr>
          <w:ilvl w:val="0"/>
          <w:numId w:val="24"/>
        </w:numPr>
        <w:ind w:left="0" w:firstLine="0"/>
      </w:pPr>
      <w:r>
        <w:t>Autor zwycięskiego pro</w:t>
      </w:r>
      <w:r w:rsidR="00F17C71">
        <w:t xml:space="preserve">jektu otrzyma nagrodę </w:t>
      </w:r>
      <w:r>
        <w:t xml:space="preserve">w </w:t>
      </w:r>
      <w:r w:rsidR="00C61354">
        <w:t xml:space="preserve">postaci kuponów na </w:t>
      </w:r>
      <w:r w:rsidR="00F17C71">
        <w:t>usługi świadczone przez gminę Ką</w:t>
      </w:r>
      <w:r w:rsidR="00C61354">
        <w:t>ty Wrocławskie i jednostki jej podległe, a w szczeg</w:t>
      </w:r>
      <w:r w:rsidR="00F17C71">
        <w:t>ólności:</w:t>
      </w:r>
    </w:p>
    <w:p w:rsidR="00C61354" w:rsidRDefault="00C61354" w:rsidP="00614BDB">
      <w:r w:rsidRPr="00614BDB">
        <w:rPr>
          <w:color w:val="auto"/>
        </w:rPr>
        <w:t xml:space="preserve">- </w:t>
      </w:r>
      <w:r w:rsidR="00E66063">
        <w:rPr>
          <w:color w:val="auto"/>
        </w:rPr>
        <w:t xml:space="preserve">3 </w:t>
      </w:r>
      <w:r w:rsidR="00614BDB" w:rsidRPr="00614BDB">
        <w:rPr>
          <w:color w:val="auto"/>
        </w:rPr>
        <w:t>voucher</w:t>
      </w:r>
      <w:r w:rsidR="00E66063">
        <w:rPr>
          <w:color w:val="auto"/>
        </w:rPr>
        <w:t>y</w:t>
      </w:r>
      <w:r w:rsidR="00614BDB" w:rsidRPr="00614BDB">
        <w:rPr>
          <w:color w:val="auto"/>
        </w:rPr>
        <w:t xml:space="preserve"> na </w:t>
      </w:r>
      <w:r w:rsidR="006D7B2C">
        <w:rPr>
          <w:color w:val="auto"/>
          <w:sz w:val="22"/>
          <w:lang w:eastAsia="en-US"/>
        </w:rPr>
        <w:t>12 wejść/1os</w:t>
      </w:r>
      <w:r w:rsidR="00614BDB" w:rsidRPr="00614BDB">
        <w:rPr>
          <w:color w:val="auto"/>
          <w:sz w:val="22"/>
          <w:lang w:eastAsia="en-US"/>
        </w:rPr>
        <w:t xml:space="preserve">/ważny 2 miesiące, </w:t>
      </w:r>
      <w:r w:rsidR="006D7B2C">
        <w:rPr>
          <w:color w:val="auto"/>
          <w:sz w:val="22"/>
          <w:lang w:eastAsia="en-US"/>
        </w:rPr>
        <w:t>n</w:t>
      </w:r>
      <w:r w:rsidRPr="00614BDB">
        <w:rPr>
          <w:color w:val="auto"/>
        </w:rPr>
        <w:t xml:space="preserve">a basen Delfinek w Kątach Wrocławskich, począwszy od 1 stycznia 2021 lub </w:t>
      </w:r>
      <w:r w:rsidR="00F17C71" w:rsidRPr="00614BDB">
        <w:rPr>
          <w:color w:val="auto"/>
        </w:rPr>
        <w:t xml:space="preserve">od </w:t>
      </w:r>
      <w:r w:rsidRPr="00614BDB">
        <w:rPr>
          <w:color w:val="auto"/>
        </w:rPr>
        <w:t>pierwszego dnia</w:t>
      </w:r>
      <w:r>
        <w:t xml:space="preserve"> po ponownym uruchomieniu basenu po wycofaniu obostrzeń epidemicznych</w:t>
      </w:r>
      <w:r w:rsidR="00614BDB">
        <w:t xml:space="preserve">. </w:t>
      </w:r>
    </w:p>
    <w:p w:rsidR="00C61354" w:rsidRDefault="00C61354" w:rsidP="00C61354">
      <w:pPr>
        <w:pStyle w:val="Akapitzlist"/>
        <w:ind w:left="0" w:firstLine="0"/>
      </w:pPr>
      <w:r>
        <w:t xml:space="preserve">- </w:t>
      </w:r>
      <w:r w:rsidR="00F17C71">
        <w:t xml:space="preserve">karnet na bezpłatne parkowanie na rynku w Kątach Wrocławskich na okres jednego </w:t>
      </w:r>
      <w:r w:rsidR="00614BDB">
        <w:t>miesiąca</w:t>
      </w:r>
      <w:r w:rsidR="00F17C71">
        <w:t>, licząc od 1 stycznia 2021r.</w:t>
      </w:r>
    </w:p>
    <w:p w:rsidR="00F17C71" w:rsidRDefault="00F17C71" w:rsidP="00F17C71">
      <w:pPr>
        <w:pStyle w:val="Akapitzlist"/>
        <w:ind w:left="0" w:firstLine="0"/>
      </w:pPr>
      <w:r>
        <w:t xml:space="preserve">- bezpłatną, jednorazową usługę odbioru odpadów </w:t>
      </w:r>
      <w:r w:rsidR="00947C87">
        <w:t>nie</w:t>
      </w:r>
      <w:r w:rsidR="00703099">
        <w:t xml:space="preserve"> </w:t>
      </w:r>
      <w:bookmarkStart w:id="0" w:name="_GoBack"/>
      <w:bookmarkEnd w:id="0"/>
      <w:r>
        <w:t>gabarytowych, ze wskazanej przez Zwycięzcę lokalizacji położonej na terenie gminy Kąty Wrocławskie, w okresie jednego roku, liczonego od dnia 1 stycznia 2021r.</w:t>
      </w:r>
    </w:p>
    <w:p w:rsidR="00F17C71" w:rsidRDefault="00F17C71" w:rsidP="00C61354">
      <w:pPr>
        <w:pStyle w:val="Akapitzlist"/>
        <w:ind w:left="0" w:firstLine="0"/>
      </w:pPr>
      <w:r>
        <w:t>- Mega Pakiet gadżetów promocyjnych gminy Kąty Wrocławskie.</w:t>
      </w:r>
    </w:p>
    <w:p w:rsidR="00F17C71" w:rsidRDefault="00F17C71" w:rsidP="00C61354">
      <w:pPr>
        <w:pStyle w:val="Akapitzlist"/>
        <w:ind w:left="0" w:firstLine="0"/>
      </w:pPr>
    </w:p>
    <w:p w:rsidR="00C61354" w:rsidRDefault="00C61354" w:rsidP="00C61354">
      <w:pPr>
        <w:pStyle w:val="Akapitzlist"/>
        <w:ind w:left="0" w:firstLine="0"/>
      </w:pPr>
    </w:p>
    <w:p w:rsidR="000F7314" w:rsidRDefault="00947C87" w:rsidP="000F7314">
      <w:pPr>
        <w:ind w:firstLine="336"/>
      </w:pPr>
      <w:r>
        <w:t>2</w:t>
      </w:r>
      <w:r w:rsidR="000F7314">
        <w:t xml:space="preserve">. </w:t>
      </w:r>
      <w:r w:rsidR="000F7314">
        <w:tab/>
      </w:r>
      <w:r w:rsidR="000F7314">
        <w:tab/>
        <w:t xml:space="preserve">Autor zwycięskiego </w:t>
      </w:r>
      <w:r>
        <w:t>hasła</w:t>
      </w:r>
      <w:r w:rsidR="000F7314">
        <w:t xml:space="preserve"> zobowiązany jest, w terminie 5 dni od daty powiadomienia go o wygranej, przesłać informacje niezbędne w celu otrzymania Nagrody tj. w szczególności imię i nazwisko, adres zamieszkania, </w:t>
      </w:r>
      <w:r w:rsidR="006D7B2C">
        <w:t>nr rejestracyjny pojazd</w:t>
      </w:r>
      <w:r w:rsidR="00703099">
        <w:t xml:space="preserve">u </w:t>
      </w:r>
      <w:r w:rsidR="006D7B2C">
        <w:t xml:space="preserve">i </w:t>
      </w:r>
      <w:r w:rsidR="000F7314">
        <w:t xml:space="preserve"> podać nr telefonu kontaktowego. </w:t>
      </w:r>
    </w:p>
    <w:p w:rsidR="000F7314" w:rsidRDefault="00947C87" w:rsidP="000F7314">
      <w:pPr>
        <w:ind w:firstLine="336"/>
      </w:pPr>
      <w:r>
        <w:lastRenderedPageBreak/>
        <w:t>3</w:t>
      </w:r>
      <w:r w:rsidR="000F7314">
        <w:t xml:space="preserve">. </w:t>
      </w:r>
      <w:r w:rsidR="000F7314">
        <w:tab/>
      </w:r>
      <w:r w:rsidR="000F7314">
        <w:tab/>
        <w:t xml:space="preserve">Niezachowanie terminu, o którym mowa w ust. </w:t>
      </w:r>
      <w:r w:rsidR="008C1BA3">
        <w:t>2</w:t>
      </w:r>
      <w:r w:rsidR="000F7314">
        <w:t xml:space="preserve">, podanie nieprawidłowego adresu lub danych, o których mowa w ustępie poprzednim, skutkują utratą prawa do Nagrody, która pozostaje wówczas do wyłącznej dyspozycji Organizatora. </w:t>
      </w:r>
    </w:p>
    <w:p w:rsidR="000F7314" w:rsidRDefault="00947C87" w:rsidP="000F7314">
      <w:pPr>
        <w:ind w:firstLine="336"/>
      </w:pPr>
      <w:r>
        <w:t>4</w:t>
      </w:r>
      <w:r w:rsidR="000F7314">
        <w:t xml:space="preserve">. </w:t>
      </w:r>
      <w:r w:rsidR="000F7314">
        <w:tab/>
      </w:r>
      <w:r w:rsidR="000F7314">
        <w:tab/>
        <w:t xml:space="preserve">Autor zwycięskiego </w:t>
      </w:r>
      <w:r>
        <w:t>hasła</w:t>
      </w:r>
      <w:r w:rsidR="000F7314">
        <w:t xml:space="preserve"> jest zobowiązany współpracować z Organizatorem przy realizacji Nagrody. W przypadku niemożliwości osiągnięcia wspólnego porozumienia pomiędzy Organizatorem a autorem zwycięskiego </w:t>
      </w:r>
      <w:r w:rsidR="00F17C71">
        <w:t>hasła</w:t>
      </w:r>
      <w:r w:rsidR="000F7314">
        <w:t xml:space="preserve"> w zakresie realizacji Nagrody ostateczna decyzja co do sposobu realizacji Nagrody należy do Organizatora. </w:t>
      </w:r>
    </w:p>
    <w:p w:rsidR="000F7314" w:rsidRDefault="000F7314" w:rsidP="000F7314">
      <w:pPr>
        <w:ind w:firstLine="336"/>
      </w:pPr>
    </w:p>
    <w:p w:rsidR="00332E3B" w:rsidRPr="00E13BE5" w:rsidRDefault="006D7B2C" w:rsidP="00B309CE">
      <w:pPr>
        <w:pStyle w:val="Nagwek1"/>
        <w:ind w:left="1260" w:right="2322" w:hanging="914"/>
        <w:jc w:val="both"/>
      </w:pPr>
      <w:r>
        <w:t>P</w:t>
      </w:r>
      <w:r w:rsidR="00177CEB" w:rsidRPr="00E13BE5">
        <w:t xml:space="preserve">rawa autorskie i majątkowe </w:t>
      </w:r>
    </w:p>
    <w:p w:rsidR="00332E3B" w:rsidRPr="00E13BE5" w:rsidRDefault="00177CEB" w:rsidP="00B309CE">
      <w:pPr>
        <w:numPr>
          <w:ilvl w:val="0"/>
          <w:numId w:val="12"/>
        </w:numPr>
        <w:ind w:right="47"/>
      </w:pPr>
      <w:r w:rsidRPr="00E13BE5">
        <w:t>Z chwilą przekazania nagrody prawa autorskie</w:t>
      </w:r>
      <w:r w:rsidR="008C1BA3">
        <w:t xml:space="preserve"> do pracy konkursowej (tj. hasła reklamowego)</w:t>
      </w:r>
      <w:r w:rsidRPr="00E13BE5">
        <w:t xml:space="preserve"> przechodzą</w:t>
      </w:r>
      <w:r w:rsidR="00946461" w:rsidRPr="00E13BE5">
        <w:t>,</w:t>
      </w:r>
      <w:r w:rsidRPr="00E13BE5">
        <w:t xml:space="preserve"> bez dodatkowego wynagrodzenia</w:t>
      </w:r>
      <w:r w:rsidR="00946461" w:rsidRPr="00E13BE5">
        <w:t>,</w:t>
      </w:r>
      <w:r w:rsidRPr="00E13BE5">
        <w:t xml:space="preserve"> na rzecz </w:t>
      </w:r>
      <w:r w:rsidR="00B13E96" w:rsidRPr="00E13BE5">
        <w:t>Gminn</w:t>
      </w:r>
      <w:r w:rsidR="00AB0A2E" w:rsidRPr="00E13BE5">
        <w:t xml:space="preserve">y Kąty Wrocławskie. </w:t>
      </w:r>
    </w:p>
    <w:p w:rsidR="009F610F" w:rsidRPr="000F7314" w:rsidRDefault="006D7B2C" w:rsidP="009F610F">
      <w:pPr>
        <w:pStyle w:val="Akapitzlist"/>
        <w:numPr>
          <w:ilvl w:val="0"/>
          <w:numId w:val="12"/>
        </w:numPr>
        <w:ind w:right="47"/>
        <w:rPr>
          <w:color w:val="auto"/>
        </w:rPr>
      </w:pPr>
      <w:r>
        <w:rPr>
          <w:color w:val="auto"/>
        </w:rPr>
        <w:t xml:space="preserve">Zwycięzca konkursu zobowiązany jest przekazania </w:t>
      </w:r>
      <w:r w:rsidR="009F610F" w:rsidRPr="000F7314">
        <w:rPr>
          <w:color w:val="auto"/>
        </w:rPr>
        <w:t xml:space="preserve">oświadczenia potwierdzającego, że praca nie narusza praw osób trzecich, w szczególności nie narusza ich majątkowych i osobistych praw autorskich. </w:t>
      </w:r>
    </w:p>
    <w:p w:rsidR="00332E3B" w:rsidRDefault="00177CEB" w:rsidP="00750C2D">
      <w:pPr>
        <w:numPr>
          <w:ilvl w:val="0"/>
          <w:numId w:val="12"/>
        </w:numPr>
        <w:ind w:right="47"/>
      </w:pPr>
      <w:r>
        <w:t xml:space="preserve">Przeniesienie praw autorskich o których mowa w </w:t>
      </w:r>
      <w:r w:rsidR="008C1BA3">
        <w:t>ust.</w:t>
      </w:r>
      <w:r>
        <w:t xml:space="preserve">1 obejmuje następujące pola eksploatacji: 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>trwałe lub czasowe utrwalenie lub zwielokrotnianie w całości lub w części, jakim</w:t>
      </w:r>
      <w:r w:rsidR="009D3B80">
        <w:t>i</w:t>
      </w:r>
      <w:r>
        <w:t>kolwiek środkami i w jakiejkolwiek formie, niezależnie od formatu systemu lub standardu, w tym techniką drukarską, techniką cyfrową lub poprzez wprowadzenie do pamięci komputera oraz trwałe lub czasowe utrwalanie lub zwielokrotnianie</w:t>
      </w:r>
      <w:r w:rsidR="006D7B2C">
        <w:t>,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>wprowadzanie do obrotu, użyczanie</w:t>
      </w:r>
      <w:r w:rsidR="006D7B2C">
        <w:t xml:space="preserve"> lub najem,</w:t>
      </w:r>
    </w:p>
    <w:p w:rsidR="00332E3B" w:rsidRDefault="00177CEB" w:rsidP="00B309CE">
      <w:pPr>
        <w:numPr>
          <w:ilvl w:val="0"/>
          <w:numId w:val="13"/>
        </w:numPr>
        <w:ind w:right="47" w:hanging="914"/>
      </w:pPr>
      <w:r>
        <w:t xml:space="preserve">rozpowszechnianie w sieci Internet oraz w sieciach zamkniętych, </w:t>
      </w:r>
    </w:p>
    <w:p w:rsidR="009F610F" w:rsidRDefault="00177CEB" w:rsidP="009F610F">
      <w:pPr>
        <w:numPr>
          <w:ilvl w:val="0"/>
          <w:numId w:val="13"/>
        </w:numPr>
        <w:ind w:right="47" w:hanging="914"/>
      </w:pPr>
      <w:r>
        <w:t>prawo do wykorzysta</w:t>
      </w:r>
      <w:r w:rsidR="00484820">
        <w:t xml:space="preserve">nia </w:t>
      </w:r>
      <w:r w:rsidR="00F17C71">
        <w:t>hasła</w:t>
      </w:r>
      <w:r w:rsidR="00484820">
        <w:t xml:space="preserve"> do celów promocyjnych</w:t>
      </w:r>
      <w:r>
        <w:t>,</w:t>
      </w:r>
      <w:r w:rsidR="008C1BA3">
        <w:t xml:space="preserve"> </w:t>
      </w:r>
      <w:r>
        <w:t xml:space="preserve">a także dla celów edukacyjnych lub szkoleniowych. </w:t>
      </w:r>
    </w:p>
    <w:p w:rsidR="00332E3B" w:rsidRDefault="00332E3B" w:rsidP="00B309CE">
      <w:pPr>
        <w:spacing w:after="24" w:line="259" w:lineRule="auto"/>
        <w:ind w:left="346" w:firstLine="0"/>
      </w:pPr>
    </w:p>
    <w:p w:rsidR="00332E3B" w:rsidRDefault="00177CEB" w:rsidP="00B309CE">
      <w:pPr>
        <w:pStyle w:val="Nagwek1"/>
        <w:ind w:left="1260" w:right="2322" w:hanging="914"/>
        <w:jc w:val="both"/>
      </w:pPr>
      <w:r>
        <w:t xml:space="preserve">Uwagi końcowe </w:t>
      </w:r>
    </w:p>
    <w:p w:rsidR="00332E3B" w:rsidRDefault="00177CEB" w:rsidP="00B309CE">
      <w:pPr>
        <w:numPr>
          <w:ilvl w:val="0"/>
          <w:numId w:val="14"/>
        </w:numPr>
        <w:ind w:right="47" w:hanging="914"/>
      </w:pPr>
      <w:r>
        <w:t>Interpretacja zasad Regulamin</w:t>
      </w:r>
      <w:r w:rsidR="00E310CF">
        <w:t>u Konkursu należy wyłącznie do O</w:t>
      </w:r>
      <w:r>
        <w:t xml:space="preserve">rganizatora, który zastrzega sobie możliwość zmian i uzupełnień. </w:t>
      </w:r>
    </w:p>
    <w:p w:rsidR="00332E3B" w:rsidRDefault="00177CEB" w:rsidP="00B309CE">
      <w:pPr>
        <w:numPr>
          <w:ilvl w:val="0"/>
          <w:numId w:val="14"/>
        </w:numPr>
        <w:ind w:right="47" w:hanging="914"/>
      </w:pPr>
      <w:r>
        <w:t>Wszelkie kwe</w:t>
      </w:r>
      <w:r w:rsidR="00E310CF">
        <w:t>stie sporne rozstrzygać będzie O</w:t>
      </w:r>
      <w:r>
        <w:t xml:space="preserve">rganizator konkursu. </w:t>
      </w:r>
    </w:p>
    <w:p w:rsidR="00332E3B" w:rsidRDefault="00332E3B" w:rsidP="00B309CE">
      <w:pPr>
        <w:spacing w:after="0" w:line="259" w:lineRule="auto"/>
        <w:ind w:left="346" w:firstLine="0"/>
      </w:pPr>
    </w:p>
    <w:sectPr w:rsidR="00332E3B" w:rsidSect="009F2ABD">
      <w:pgSz w:w="11906" w:h="16838"/>
      <w:pgMar w:top="1140" w:right="1080" w:bottom="136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953"/>
    <w:multiLevelType w:val="hybridMultilevel"/>
    <w:tmpl w:val="90CC88F6"/>
    <w:lvl w:ilvl="0" w:tplc="CF0222B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EE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4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25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C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2E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C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06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25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0FBA"/>
    <w:multiLevelType w:val="multilevel"/>
    <w:tmpl w:val="EA6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77383"/>
    <w:multiLevelType w:val="hybridMultilevel"/>
    <w:tmpl w:val="80C23514"/>
    <w:lvl w:ilvl="0" w:tplc="D036280A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DE4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6DCE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E3C5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0053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99A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EC1B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ECB7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8496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1E41AD"/>
    <w:multiLevelType w:val="hybridMultilevel"/>
    <w:tmpl w:val="B0183054"/>
    <w:lvl w:ilvl="0" w:tplc="76484444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29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CB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06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0F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A7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CD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A2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21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606BD"/>
    <w:multiLevelType w:val="hybridMultilevel"/>
    <w:tmpl w:val="BB22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AA0"/>
    <w:multiLevelType w:val="hybridMultilevel"/>
    <w:tmpl w:val="F06C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5C2C"/>
    <w:multiLevelType w:val="hybridMultilevel"/>
    <w:tmpl w:val="918E9322"/>
    <w:lvl w:ilvl="0" w:tplc="1772B60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2B8BE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C9734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AD7F6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4A068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4F6A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E4BE6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CDEF6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A79BC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863115"/>
    <w:multiLevelType w:val="hybridMultilevel"/>
    <w:tmpl w:val="7AA20BC6"/>
    <w:lvl w:ilvl="0" w:tplc="FC644E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EA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63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8C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ED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0DD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22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EC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47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1E62DA"/>
    <w:multiLevelType w:val="hybridMultilevel"/>
    <w:tmpl w:val="00448DD0"/>
    <w:lvl w:ilvl="0" w:tplc="33D4D222">
      <w:start w:val="1"/>
      <w:numFmt w:val="decimal"/>
      <w:lvlText w:val="%1."/>
      <w:lvlJc w:val="left"/>
      <w:pPr>
        <w:ind w:left="1411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3BCA77A6"/>
    <w:multiLevelType w:val="hybridMultilevel"/>
    <w:tmpl w:val="CFC2F93A"/>
    <w:lvl w:ilvl="0" w:tplc="B1EEA0B4">
      <w:start w:val="1"/>
      <w:numFmt w:val="bullet"/>
      <w:lvlText w:val="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659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B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4FC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AC6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78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6F6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422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84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E1C52"/>
    <w:multiLevelType w:val="hybridMultilevel"/>
    <w:tmpl w:val="BA7CBBA4"/>
    <w:lvl w:ilvl="0" w:tplc="F28CA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DA4"/>
    <w:multiLevelType w:val="hybridMultilevel"/>
    <w:tmpl w:val="6B12FBCA"/>
    <w:lvl w:ilvl="0" w:tplc="A3241C8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007647A"/>
    <w:multiLevelType w:val="hybridMultilevel"/>
    <w:tmpl w:val="CFFC9EE2"/>
    <w:lvl w:ilvl="0" w:tplc="C36A39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4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07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AE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4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6A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6A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23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00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E05A74"/>
    <w:multiLevelType w:val="hybridMultilevel"/>
    <w:tmpl w:val="A71679E8"/>
    <w:lvl w:ilvl="0" w:tplc="4768EEDA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E3806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8234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24CCE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A2C6C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20DD2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12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8675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0415E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6B2BC8"/>
    <w:multiLevelType w:val="hybridMultilevel"/>
    <w:tmpl w:val="B87C23AC"/>
    <w:lvl w:ilvl="0" w:tplc="C3F4126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E81C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6CC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2EC3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A6EC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EE3B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C6B5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F67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8E4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D32F2A"/>
    <w:multiLevelType w:val="hybridMultilevel"/>
    <w:tmpl w:val="4ACCF2E8"/>
    <w:lvl w:ilvl="0" w:tplc="479A4E28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A9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4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6C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69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C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A4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2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06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EC46C9"/>
    <w:multiLevelType w:val="hybridMultilevel"/>
    <w:tmpl w:val="A64655F6"/>
    <w:lvl w:ilvl="0" w:tplc="23AA814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8F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6D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25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C5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C8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03B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65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09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91173C"/>
    <w:multiLevelType w:val="hybridMultilevel"/>
    <w:tmpl w:val="BB22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C4208"/>
    <w:multiLevelType w:val="hybridMultilevel"/>
    <w:tmpl w:val="B7A4A832"/>
    <w:lvl w:ilvl="0" w:tplc="2A94E1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CD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6E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08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C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C1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85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8A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A9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BD6F32"/>
    <w:multiLevelType w:val="hybridMultilevel"/>
    <w:tmpl w:val="3006B39C"/>
    <w:lvl w:ilvl="0" w:tplc="E06E5B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CC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E1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3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45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CC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AB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277853"/>
    <w:multiLevelType w:val="hybridMultilevel"/>
    <w:tmpl w:val="D85CC576"/>
    <w:lvl w:ilvl="0" w:tplc="DADE37EA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AF2D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489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EACE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290A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FA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BAF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8507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9CE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8E60DC"/>
    <w:multiLevelType w:val="hybridMultilevel"/>
    <w:tmpl w:val="467E9BF4"/>
    <w:lvl w:ilvl="0" w:tplc="76DC76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84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0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E8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9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45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1A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40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8F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D87823"/>
    <w:multiLevelType w:val="hybridMultilevel"/>
    <w:tmpl w:val="16AC363C"/>
    <w:lvl w:ilvl="0" w:tplc="E12E3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6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3"/>
  </w:num>
  <w:num w:numId="14">
    <w:abstractNumId w:val="21"/>
  </w:num>
  <w:num w:numId="15">
    <w:abstractNumId w:val="7"/>
  </w:num>
  <w:num w:numId="16">
    <w:abstractNumId w:val="23"/>
  </w:num>
  <w:num w:numId="17">
    <w:abstractNumId w:val="5"/>
  </w:num>
  <w:num w:numId="18">
    <w:abstractNumId w:val="11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2E3B"/>
    <w:rsid w:val="00090004"/>
    <w:rsid w:val="000F7314"/>
    <w:rsid w:val="00107DE8"/>
    <w:rsid w:val="00132F1F"/>
    <w:rsid w:val="001632B6"/>
    <w:rsid w:val="00177CEB"/>
    <w:rsid w:val="0018047B"/>
    <w:rsid w:val="001C1922"/>
    <w:rsid w:val="001C62F0"/>
    <w:rsid w:val="001E095D"/>
    <w:rsid w:val="001E7B07"/>
    <w:rsid w:val="00245FBD"/>
    <w:rsid w:val="002B6BB8"/>
    <w:rsid w:val="002F2752"/>
    <w:rsid w:val="00332E3B"/>
    <w:rsid w:val="00375B48"/>
    <w:rsid w:val="003C027B"/>
    <w:rsid w:val="003F24CF"/>
    <w:rsid w:val="004369D3"/>
    <w:rsid w:val="004527AA"/>
    <w:rsid w:val="00484820"/>
    <w:rsid w:val="004D137B"/>
    <w:rsid w:val="00570AF2"/>
    <w:rsid w:val="00614BDB"/>
    <w:rsid w:val="00635043"/>
    <w:rsid w:val="00675FA2"/>
    <w:rsid w:val="006D7B2C"/>
    <w:rsid w:val="00703099"/>
    <w:rsid w:val="00707ACB"/>
    <w:rsid w:val="00777507"/>
    <w:rsid w:val="007955DF"/>
    <w:rsid w:val="007E2339"/>
    <w:rsid w:val="008073D7"/>
    <w:rsid w:val="00862F97"/>
    <w:rsid w:val="008879B0"/>
    <w:rsid w:val="008A4B10"/>
    <w:rsid w:val="008C1BA3"/>
    <w:rsid w:val="00911FD3"/>
    <w:rsid w:val="00946461"/>
    <w:rsid w:val="00947C87"/>
    <w:rsid w:val="009C0187"/>
    <w:rsid w:val="009D3B80"/>
    <w:rsid w:val="009E7FA8"/>
    <w:rsid w:val="009F2ABD"/>
    <w:rsid w:val="009F610F"/>
    <w:rsid w:val="00A16F3E"/>
    <w:rsid w:val="00A22D28"/>
    <w:rsid w:val="00A86576"/>
    <w:rsid w:val="00A868CC"/>
    <w:rsid w:val="00A90B9F"/>
    <w:rsid w:val="00AB0A2E"/>
    <w:rsid w:val="00B13E96"/>
    <w:rsid w:val="00B152AA"/>
    <w:rsid w:val="00B309CE"/>
    <w:rsid w:val="00B61BAC"/>
    <w:rsid w:val="00BF2082"/>
    <w:rsid w:val="00C35D68"/>
    <w:rsid w:val="00C5679E"/>
    <w:rsid w:val="00C61354"/>
    <w:rsid w:val="00C77C01"/>
    <w:rsid w:val="00C80EB3"/>
    <w:rsid w:val="00C93F9C"/>
    <w:rsid w:val="00DC4A33"/>
    <w:rsid w:val="00E13BE5"/>
    <w:rsid w:val="00E310CF"/>
    <w:rsid w:val="00E66063"/>
    <w:rsid w:val="00E84F78"/>
    <w:rsid w:val="00E922D8"/>
    <w:rsid w:val="00EC770B"/>
    <w:rsid w:val="00F17C71"/>
    <w:rsid w:val="00F523AF"/>
    <w:rsid w:val="00F870F7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613C"/>
  <w15:docId w15:val="{E22DBADB-05A7-4117-89F6-AF787859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ABD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9F2ABD"/>
    <w:pPr>
      <w:keepNext/>
      <w:keepLines/>
      <w:numPr>
        <w:numId w:val="15"/>
      </w:numPr>
      <w:spacing w:after="34" w:line="249" w:lineRule="auto"/>
      <w:ind w:left="10" w:right="5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F2ABD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62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4C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4F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0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0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akcja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Ilona Migacz</cp:lastModifiedBy>
  <cp:revision>5</cp:revision>
  <cp:lastPrinted>2020-11-12T07:49:00Z</cp:lastPrinted>
  <dcterms:created xsi:type="dcterms:W3CDTF">2020-11-12T08:04:00Z</dcterms:created>
  <dcterms:modified xsi:type="dcterms:W3CDTF">2020-11-20T13:28:00Z</dcterms:modified>
</cp:coreProperties>
</file>