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B" w:rsidRDefault="00DC6A7D" w:rsidP="00DC6A7D">
      <w:pPr>
        <w:pStyle w:val="Tekstpodstawowy2"/>
        <w:jc w:val="center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105648">
        <w:rPr>
          <w:sz w:val="24"/>
        </w:rPr>
        <w:t xml:space="preserve">             </w:t>
      </w:r>
    </w:p>
    <w:p w:rsidR="00E90505" w:rsidRDefault="00DF43CB" w:rsidP="002D3C77">
      <w:pPr>
        <w:pStyle w:val="Tekstpodstawowy2"/>
        <w:jc w:val="center"/>
        <w:rPr>
          <w:b/>
          <w:bCs/>
          <w:sz w:val="28"/>
          <w:szCs w:val="28"/>
        </w:rPr>
      </w:pPr>
      <w:r w:rsidRPr="006863AD">
        <w:rPr>
          <w:sz w:val="28"/>
          <w:szCs w:val="28"/>
        </w:rPr>
        <w:t xml:space="preserve">                                                                 </w:t>
      </w:r>
      <w:r w:rsidR="00DC6A7D" w:rsidRPr="006863AD">
        <w:rPr>
          <w:sz w:val="28"/>
          <w:szCs w:val="28"/>
        </w:rPr>
        <w:t xml:space="preserve">Kąty Wrocławskie </w:t>
      </w:r>
      <w:r w:rsidR="00105648" w:rsidRPr="006863AD">
        <w:rPr>
          <w:sz w:val="28"/>
          <w:szCs w:val="28"/>
        </w:rPr>
        <w:t xml:space="preserve"> </w:t>
      </w:r>
      <w:r w:rsidR="00DC6A7D" w:rsidRPr="006863AD">
        <w:rPr>
          <w:sz w:val="28"/>
          <w:szCs w:val="28"/>
        </w:rPr>
        <w:t>20</w:t>
      </w:r>
      <w:r w:rsidR="001B5F2F">
        <w:rPr>
          <w:sz w:val="28"/>
          <w:szCs w:val="28"/>
        </w:rPr>
        <w:t>2</w:t>
      </w:r>
      <w:r w:rsidR="00504BDD">
        <w:rPr>
          <w:sz w:val="28"/>
          <w:szCs w:val="28"/>
        </w:rPr>
        <w:t>2</w:t>
      </w:r>
      <w:r w:rsidR="00DC6A7D" w:rsidRPr="006863AD">
        <w:rPr>
          <w:sz w:val="28"/>
          <w:szCs w:val="28"/>
        </w:rPr>
        <w:t>-</w:t>
      </w:r>
      <w:r w:rsidR="006E6E79">
        <w:rPr>
          <w:sz w:val="28"/>
          <w:szCs w:val="28"/>
        </w:rPr>
        <w:t>0</w:t>
      </w:r>
      <w:r w:rsidR="004A5561">
        <w:rPr>
          <w:sz w:val="28"/>
          <w:szCs w:val="28"/>
        </w:rPr>
        <w:t>6</w:t>
      </w:r>
      <w:r w:rsidR="00DC6A7D" w:rsidRPr="006863AD">
        <w:rPr>
          <w:sz w:val="28"/>
          <w:szCs w:val="28"/>
        </w:rPr>
        <w:t>-</w:t>
      </w:r>
      <w:r w:rsidR="005C59BA">
        <w:rPr>
          <w:sz w:val="28"/>
          <w:szCs w:val="28"/>
        </w:rPr>
        <w:t>01</w:t>
      </w:r>
      <w:bookmarkStart w:id="0" w:name="_GoBack"/>
      <w:bookmarkEnd w:id="0"/>
    </w:p>
    <w:p w:rsidR="002E4C04" w:rsidRDefault="002E4C04" w:rsidP="00DE2259">
      <w:pPr>
        <w:pStyle w:val="Tekstpodstawowy2"/>
        <w:ind w:left="708"/>
        <w:jc w:val="center"/>
        <w:rPr>
          <w:b/>
          <w:bCs/>
          <w:sz w:val="28"/>
          <w:szCs w:val="28"/>
        </w:rPr>
      </w:pPr>
    </w:p>
    <w:p w:rsidR="002E4C04" w:rsidRDefault="002E4C04" w:rsidP="00DE2259">
      <w:pPr>
        <w:pStyle w:val="Tekstpodstawowy2"/>
        <w:ind w:left="708"/>
        <w:jc w:val="center"/>
        <w:rPr>
          <w:b/>
          <w:bCs/>
          <w:sz w:val="28"/>
          <w:szCs w:val="28"/>
        </w:rPr>
      </w:pPr>
    </w:p>
    <w:p w:rsidR="00DC6A7D" w:rsidRPr="00096587" w:rsidRDefault="008F2FE0" w:rsidP="00DE2259">
      <w:pPr>
        <w:pStyle w:val="Tekstpodstawowy2"/>
        <w:ind w:left="708"/>
        <w:jc w:val="center"/>
        <w:rPr>
          <w:b/>
          <w:bCs/>
          <w:sz w:val="36"/>
        </w:rPr>
      </w:pPr>
      <w:r w:rsidRPr="00096587">
        <w:rPr>
          <w:b/>
          <w:bCs/>
          <w:sz w:val="28"/>
          <w:szCs w:val="28"/>
        </w:rPr>
        <w:t>W</w:t>
      </w:r>
      <w:r w:rsidR="00DC6A7D" w:rsidRPr="00096587">
        <w:rPr>
          <w:b/>
          <w:bCs/>
          <w:sz w:val="28"/>
          <w:szCs w:val="28"/>
        </w:rPr>
        <w:t>ykaz  nieruchomości</w:t>
      </w:r>
    </w:p>
    <w:p w:rsidR="00DC6A7D" w:rsidRPr="00096587" w:rsidRDefault="008F2FE0" w:rsidP="00DC6A7D">
      <w:pPr>
        <w:jc w:val="center"/>
        <w:rPr>
          <w:b/>
          <w:bCs/>
          <w:sz w:val="28"/>
          <w:szCs w:val="28"/>
        </w:rPr>
      </w:pPr>
      <w:r w:rsidRPr="00096587">
        <w:rPr>
          <w:b/>
          <w:bCs/>
          <w:sz w:val="28"/>
          <w:szCs w:val="28"/>
        </w:rPr>
        <w:t xml:space="preserve">        </w:t>
      </w:r>
      <w:r w:rsidR="00DC6A7D" w:rsidRPr="00096587">
        <w:rPr>
          <w:b/>
          <w:bCs/>
          <w:sz w:val="28"/>
          <w:szCs w:val="28"/>
        </w:rPr>
        <w:t>przeznaczon</w:t>
      </w:r>
      <w:r w:rsidR="00CE1BA5" w:rsidRPr="00096587">
        <w:rPr>
          <w:b/>
          <w:bCs/>
          <w:sz w:val="28"/>
          <w:szCs w:val="28"/>
        </w:rPr>
        <w:t>ej</w:t>
      </w:r>
      <w:r w:rsidR="00DC6A7D" w:rsidRPr="00096587">
        <w:rPr>
          <w:b/>
          <w:bCs/>
          <w:sz w:val="28"/>
          <w:szCs w:val="28"/>
        </w:rPr>
        <w:t xml:space="preserve">  do sprzedaży</w:t>
      </w:r>
    </w:p>
    <w:p w:rsidR="00D828E0" w:rsidRDefault="00D828E0" w:rsidP="00415B99">
      <w:pPr>
        <w:pStyle w:val="Tekstpodstawowy2"/>
        <w:jc w:val="both"/>
        <w:rPr>
          <w:bCs/>
          <w:sz w:val="28"/>
          <w:szCs w:val="28"/>
        </w:rPr>
      </w:pPr>
    </w:p>
    <w:p w:rsidR="00414E4C" w:rsidRPr="00D828E0" w:rsidRDefault="00414E4C" w:rsidP="00415B99">
      <w:pPr>
        <w:pStyle w:val="Tekstpodstawowy2"/>
        <w:jc w:val="both"/>
        <w:rPr>
          <w:bCs/>
          <w:sz w:val="24"/>
        </w:rPr>
      </w:pPr>
      <w:r w:rsidRPr="00E90505">
        <w:rPr>
          <w:bCs/>
          <w:sz w:val="28"/>
          <w:szCs w:val="28"/>
        </w:rPr>
        <w:t xml:space="preserve">Burmistrz Miasta i Gminy </w:t>
      </w:r>
      <w:r w:rsidR="008B046D">
        <w:rPr>
          <w:bCs/>
          <w:sz w:val="28"/>
          <w:szCs w:val="28"/>
        </w:rPr>
        <w:t>K</w:t>
      </w:r>
      <w:r w:rsidRPr="00E90505">
        <w:rPr>
          <w:bCs/>
          <w:sz w:val="28"/>
          <w:szCs w:val="28"/>
        </w:rPr>
        <w:t>ąt</w:t>
      </w:r>
      <w:r w:rsidR="008B046D">
        <w:rPr>
          <w:bCs/>
          <w:sz w:val="28"/>
          <w:szCs w:val="28"/>
        </w:rPr>
        <w:t>y</w:t>
      </w:r>
      <w:r w:rsidRPr="00E90505">
        <w:rPr>
          <w:bCs/>
          <w:sz w:val="28"/>
          <w:szCs w:val="28"/>
        </w:rPr>
        <w:t xml:space="preserve"> Wrocławski</w:t>
      </w:r>
      <w:r w:rsidR="008B046D">
        <w:rPr>
          <w:bCs/>
          <w:sz w:val="28"/>
          <w:szCs w:val="28"/>
        </w:rPr>
        <w:t>e</w:t>
      </w:r>
      <w:r w:rsidRPr="00E90505">
        <w:rPr>
          <w:bCs/>
          <w:sz w:val="28"/>
          <w:szCs w:val="28"/>
        </w:rPr>
        <w:t xml:space="preserve"> informuje, że na tablicy ogłoszeń  tut. Urzędu został wywieszony i podany do publicznej wiadomości na okres 21 dni </w:t>
      </w:r>
      <w:r w:rsidR="007F6C53" w:rsidRPr="00E90505">
        <w:rPr>
          <w:bCs/>
          <w:sz w:val="28"/>
          <w:szCs w:val="28"/>
        </w:rPr>
        <w:t>o</w:t>
      </w:r>
      <w:r w:rsidR="001B5F2F" w:rsidRPr="00E90505">
        <w:rPr>
          <w:bCs/>
          <w:sz w:val="28"/>
          <w:szCs w:val="28"/>
        </w:rPr>
        <w:t>d</w:t>
      </w:r>
      <w:r w:rsidR="007F6C53" w:rsidRPr="00E90505">
        <w:rPr>
          <w:bCs/>
          <w:sz w:val="28"/>
          <w:szCs w:val="28"/>
        </w:rPr>
        <w:t xml:space="preserve"> dnia</w:t>
      </w:r>
      <w:r w:rsidR="002D3C77">
        <w:rPr>
          <w:bCs/>
          <w:sz w:val="28"/>
          <w:szCs w:val="28"/>
        </w:rPr>
        <w:t xml:space="preserve"> </w:t>
      </w:r>
      <w:r w:rsidR="00C73BA2">
        <w:rPr>
          <w:bCs/>
          <w:sz w:val="28"/>
          <w:szCs w:val="28"/>
        </w:rPr>
        <w:t xml:space="preserve">02 </w:t>
      </w:r>
      <w:r w:rsidR="002D3C77">
        <w:rPr>
          <w:bCs/>
          <w:sz w:val="28"/>
          <w:szCs w:val="28"/>
        </w:rPr>
        <w:t>czerwca</w:t>
      </w:r>
      <w:r w:rsidR="001C659A">
        <w:rPr>
          <w:bCs/>
          <w:sz w:val="28"/>
          <w:szCs w:val="28"/>
        </w:rPr>
        <w:t xml:space="preserve"> </w:t>
      </w:r>
      <w:r w:rsidR="00F428CB">
        <w:rPr>
          <w:bCs/>
          <w:sz w:val="28"/>
          <w:szCs w:val="28"/>
        </w:rPr>
        <w:t>202</w:t>
      </w:r>
      <w:r w:rsidR="00ED224C">
        <w:rPr>
          <w:bCs/>
          <w:sz w:val="28"/>
          <w:szCs w:val="28"/>
        </w:rPr>
        <w:t>2</w:t>
      </w:r>
      <w:r w:rsidR="007F6C53" w:rsidRPr="00E90505">
        <w:rPr>
          <w:bCs/>
          <w:sz w:val="28"/>
          <w:szCs w:val="28"/>
        </w:rPr>
        <w:t xml:space="preserve"> r. do dnia </w:t>
      </w:r>
      <w:r w:rsidR="00C73BA2">
        <w:rPr>
          <w:bCs/>
          <w:sz w:val="28"/>
          <w:szCs w:val="28"/>
        </w:rPr>
        <w:t xml:space="preserve">24 </w:t>
      </w:r>
      <w:r w:rsidR="002D3C77">
        <w:rPr>
          <w:bCs/>
          <w:sz w:val="28"/>
          <w:szCs w:val="28"/>
        </w:rPr>
        <w:t>czerwca</w:t>
      </w:r>
      <w:r w:rsidR="001C659A">
        <w:rPr>
          <w:bCs/>
          <w:sz w:val="28"/>
          <w:szCs w:val="28"/>
        </w:rPr>
        <w:t xml:space="preserve"> </w:t>
      </w:r>
      <w:r w:rsidR="007F6C53" w:rsidRPr="00E90505">
        <w:rPr>
          <w:bCs/>
          <w:sz w:val="28"/>
          <w:szCs w:val="28"/>
        </w:rPr>
        <w:t>20</w:t>
      </w:r>
      <w:r w:rsidR="001B5F2F" w:rsidRPr="00E90505">
        <w:rPr>
          <w:bCs/>
          <w:sz w:val="28"/>
          <w:szCs w:val="28"/>
        </w:rPr>
        <w:t>2</w:t>
      </w:r>
      <w:r w:rsidR="00ED224C">
        <w:rPr>
          <w:bCs/>
          <w:sz w:val="28"/>
          <w:szCs w:val="28"/>
        </w:rPr>
        <w:t>2</w:t>
      </w:r>
      <w:r w:rsidR="001C659A">
        <w:rPr>
          <w:bCs/>
          <w:sz w:val="28"/>
          <w:szCs w:val="28"/>
        </w:rPr>
        <w:t xml:space="preserve"> </w:t>
      </w:r>
      <w:r w:rsidR="007F6C53" w:rsidRPr="00E90505">
        <w:rPr>
          <w:bCs/>
          <w:sz w:val="28"/>
          <w:szCs w:val="28"/>
        </w:rPr>
        <w:t xml:space="preserve">r. </w:t>
      </w:r>
      <w:r w:rsidRPr="00E90505">
        <w:rPr>
          <w:bCs/>
          <w:sz w:val="28"/>
          <w:szCs w:val="28"/>
        </w:rPr>
        <w:t xml:space="preserve">wykaz nieruchomości przeznaczonej do sprzedaży stanowiącej </w:t>
      </w:r>
      <w:r w:rsidR="00EB21E0">
        <w:rPr>
          <w:bCs/>
          <w:sz w:val="28"/>
          <w:szCs w:val="28"/>
        </w:rPr>
        <w:t>własność gminy Kąty Wrocławskie na rzecz dotychczasowego najemcy.</w:t>
      </w:r>
    </w:p>
    <w:p w:rsidR="00414E4C" w:rsidRPr="00E90505" w:rsidRDefault="00414E4C" w:rsidP="00414E4C">
      <w:pPr>
        <w:jc w:val="both"/>
        <w:rPr>
          <w:bCs/>
          <w:sz w:val="28"/>
          <w:szCs w:val="28"/>
        </w:rPr>
      </w:pPr>
    </w:p>
    <w:p w:rsidR="00ED224C" w:rsidRDefault="00414E4C" w:rsidP="00414E4C">
      <w:pPr>
        <w:jc w:val="both"/>
        <w:rPr>
          <w:bCs/>
          <w:sz w:val="28"/>
          <w:szCs w:val="28"/>
        </w:rPr>
      </w:pPr>
      <w:r w:rsidRPr="00BC6D74">
        <w:rPr>
          <w:bCs/>
          <w:sz w:val="28"/>
          <w:szCs w:val="28"/>
        </w:rPr>
        <w:t xml:space="preserve">1.Lokal mieszkalny nr </w:t>
      </w:r>
      <w:r w:rsidR="002D3C77">
        <w:rPr>
          <w:bCs/>
          <w:sz w:val="28"/>
          <w:szCs w:val="28"/>
        </w:rPr>
        <w:t>2</w:t>
      </w:r>
      <w:r w:rsidRPr="00BC6D74">
        <w:rPr>
          <w:bCs/>
          <w:sz w:val="28"/>
          <w:szCs w:val="28"/>
        </w:rPr>
        <w:t xml:space="preserve"> położony na </w:t>
      </w:r>
      <w:r w:rsidR="002D3C77">
        <w:rPr>
          <w:bCs/>
          <w:sz w:val="28"/>
          <w:szCs w:val="28"/>
        </w:rPr>
        <w:t xml:space="preserve">I piętrze </w:t>
      </w:r>
      <w:r w:rsidR="001B5F2F">
        <w:rPr>
          <w:bCs/>
          <w:sz w:val="28"/>
          <w:szCs w:val="28"/>
        </w:rPr>
        <w:t>bu</w:t>
      </w:r>
      <w:r w:rsidRPr="00BC6D74">
        <w:rPr>
          <w:bCs/>
          <w:sz w:val="28"/>
          <w:szCs w:val="28"/>
        </w:rPr>
        <w:t xml:space="preserve">dynku w </w:t>
      </w:r>
      <w:r w:rsidR="00ED224C">
        <w:rPr>
          <w:bCs/>
          <w:sz w:val="28"/>
          <w:szCs w:val="28"/>
        </w:rPr>
        <w:t xml:space="preserve">Gniechowicach </w:t>
      </w:r>
      <w:r w:rsidR="001B5F2F">
        <w:rPr>
          <w:bCs/>
          <w:sz w:val="28"/>
          <w:szCs w:val="28"/>
        </w:rPr>
        <w:t>przy</w:t>
      </w:r>
      <w:r w:rsidRPr="00BC6D74">
        <w:rPr>
          <w:bCs/>
          <w:sz w:val="28"/>
          <w:szCs w:val="28"/>
        </w:rPr>
        <w:t xml:space="preserve"> </w:t>
      </w:r>
      <w:r w:rsidR="00ED224C">
        <w:rPr>
          <w:bCs/>
          <w:sz w:val="28"/>
          <w:szCs w:val="28"/>
        </w:rPr>
        <w:t xml:space="preserve">   </w:t>
      </w:r>
    </w:p>
    <w:p w:rsidR="00970E1E" w:rsidRDefault="00ED224C" w:rsidP="00414E4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14E4C" w:rsidRPr="00BC6D74">
        <w:rPr>
          <w:bCs/>
          <w:sz w:val="28"/>
          <w:szCs w:val="28"/>
        </w:rPr>
        <w:t xml:space="preserve">ul. </w:t>
      </w:r>
      <w:proofErr w:type="spellStart"/>
      <w:r>
        <w:rPr>
          <w:bCs/>
          <w:sz w:val="28"/>
          <w:szCs w:val="28"/>
        </w:rPr>
        <w:t>Kąteckiej</w:t>
      </w:r>
      <w:proofErr w:type="spellEnd"/>
      <w:r>
        <w:rPr>
          <w:bCs/>
          <w:sz w:val="28"/>
          <w:szCs w:val="28"/>
        </w:rPr>
        <w:t xml:space="preserve"> </w:t>
      </w:r>
      <w:r w:rsidR="002D3C7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1 </w:t>
      </w:r>
      <w:r w:rsidR="00414E4C" w:rsidRPr="00BC6D74">
        <w:rPr>
          <w:bCs/>
          <w:sz w:val="28"/>
          <w:szCs w:val="28"/>
        </w:rPr>
        <w:t>o powierzchni użytkowej</w:t>
      </w:r>
      <w:r w:rsidR="006C1629">
        <w:rPr>
          <w:bCs/>
          <w:sz w:val="28"/>
          <w:szCs w:val="28"/>
        </w:rPr>
        <w:t xml:space="preserve"> </w:t>
      </w:r>
      <w:r w:rsidR="002D3C77">
        <w:rPr>
          <w:bCs/>
          <w:sz w:val="28"/>
          <w:szCs w:val="28"/>
        </w:rPr>
        <w:t>28,00</w:t>
      </w:r>
      <w:r w:rsidR="00414E4C" w:rsidRPr="00BC6D74">
        <w:rPr>
          <w:sz w:val="28"/>
          <w:szCs w:val="28"/>
        </w:rPr>
        <w:t xml:space="preserve"> m</w:t>
      </w:r>
      <w:r w:rsidR="00414E4C" w:rsidRPr="00BC6D74">
        <w:rPr>
          <w:sz w:val="28"/>
          <w:szCs w:val="28"/>
          <w:vertAlign w:val="superscript"/>
        </w:rPr>
        <w:t xml:space="preserve">2 </w:t>
      </w:r>
      <w:r w:rsidR="00414E4C" w:rsidRPr="00BC6D74">
        <w:rPr>
          <w:sz w:val="28"/>
          <w:szCs w:val="28"/>
        </w:rPr>
        <w:t xml:space="preserve"> składający się z </w:t>
      </w:r>
      <w:r w:rsidR="002D3C77">
        <w:rPr>
          <w:sz w:val="28"/>
          <w:szCs w:val="28"/>
        </w:rPr>
        <w:t xml:space="preserve">jednego </w:t>
      </w:r>
    </w:p>
    <w:p w:rsidR="00C73BA2" w:rsidRDefault="00970E1E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poko</w:t>
      </w:r>
      <w:r w:rsidR="002D3C77">
        <w:rPr>
          <w:sz w:val="28"/>
          <w:szCs w:val="28"/>
        </w:rPr>
        <w:t>ju</w:t>
      </w:r>
      <w:r w:rsidR="00414E4C" w:rsidRPr="00BC6D74">
        <w:rPr>
          <w:sz w:val="28"/>
          <w:szCs w:val="28"/>
        </w:rPr>
        <w:t>, kuchni, łazienki</w:t>
      </w:r>
      <w:r>
        <w:rPr>
          <w:sz w:val="28"/>
          <w:szCs w:val="28"/>
        </w:rPr>
        <w:t xml:space="preserve">, </w:t>
      </w:r>
      <w:r w:rsidR="00C73BA2">
        <w:rPr>
          <w:sz w:val="28"/>
          <w:szCs w:val="28"/>
        </w:rPr>
        <w:t xml:space="preserve">wraz z pomieszczeniem przynależnym  tj. piwnicą </w:t>
      </w:r>
      <w:r w:rsidR="00924FD0">
        <w:rPr>
          <w:sz w:val="28"/>
          <w:szCs w:val="28"/>
        </w:rPr>
        <w:t xml:space="preserve"> </w:t>
      </w:r>
      <w:r w:rsidR="00C73BA2">
        <w:rPr>
          <w:sz w:val="28"/>
          <w:szCs w:val="28"/>
        </w:rPr>
        <w:t xml:space="preserve">i   </w:t>
      </w:r>
      <w:r w:rsidR="00414E4C" w:rsidRPr="00BC6D74">
        <w:rPr>
          <w:sz w:val="28"/>
          <w:szCs w:val="28"/>
        </w:rPr>
        <w:t xml:space="preserve"> </w:t>
      </w:r>
    </w:p>
    <w:p w:rsidR="00C73BA2" w:rsidRDefault="00C73BA2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E4C" w:rsidRPr="00BC6D74">
        <w:rPr>
          <w:sz w:val="28"/>
          <w:szCs w:val="28"/>
        </w:rPr>
        <w:t xml:space="preserve">udziałem wynoszącym  </w:t>
      </w:r>
      <w:r w:rsidR="002D3C77">
        <w:rPr>
          <w:sz w:val="28"/>
          <w:szCs w:val="28"/>
        </w:rPr>
        <w:t>9,8</w:t>
      </w:r>
      <w:r w:rsidR="00414E4C" w:rsidRPr="00BC6D74">
        <w:rPr>
          <w:sz w:val="28"/>
          <w:szCs w:val="28"/>
        </w:rPr>
        <w:t xml:space="preserve"> % w częściach </w:t>
      </w:r>
      <w:r w:rsidR="00924FD0">
        <w:rPr>
          <w:sz w:val="28"/>
          <w:szCs w:val="28"/>
        </w:rPr>
        <w:t xml:space="preserve"> </w:t>
      </w:r>
      <w:r w:rsidR="00414E4C" w:rsidRPr="00BC6D74">
        <w:rPr>
          <w:sz w:val="28"/>
          <w:szCs w:val="28"/>
        </w:rPr>
        <w:t xml:space="preserve">wspólnych budynku i w prawie </w:t>
      </w:r>
    </w:p>
    <w:p w:rsidR="00C73BA2" w:rsidRDefault="00C73BA2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E4C" w:rsidRPr="00BC6D74">
        <w:rPr>
          <w:sz w:val="28"/>
          <w:szCs w:val="28"/>
        </w:rPr>
        <w:t>własności działki</w:t>
      </w:r>
      <w:r w:rsidR="00514C1B">
        <w:rPr>
          <w:sz w:val="28"/>
          <w:szCs w:val="28"/>
        </w:rPr>
        <w:t xml:space="preserve"> nr </w:t>
      </w:r>
      <w:r w:rsidR="002D3C77">
        <w:rPr>
          <w:sz w:val="28"/>
          <w:szCs w:val="28"/>
        </w:rPr>
        <w:t xml:space="preserve"> 409/2</w:t>
      </w:r>
      <w:r w:rsidR="001B5F2F">
        <w:rPr>
          <w:sz w:val="28"/>
          <w:szCs w:val="28"/>
        </w:rPr>
        <w:t xml:space="preserve"> AM-1 o pow.</w:t>
      </w:r>
      <w:r w:rsidR="00970E1E">
        <w:rPr>
          <w:sz w:val="28"/>
          <w:szCs w:val="28"/>
        </w:rPr>
        <w:t>0,0</w:t>
      </w:r>
      <w:r w:rsidR="002D3C77">
        <w:rPr>
          <w:sz w:val="28"/>
          <w:szCs w:val="28"/>
        </w:rPr>
        <w:t>719</w:t>
      </w:r>
      <w:r w:rsidR="00970E1E">
        <w:rPr>
          <w:sz w:val="28"/>
          <w:szCs w:val="28"/>
        </w:rPr>
        <w:t xml:space="preserve"> ha</w:t>
      </w:r>
      <w:r w:rsidR="001B5F2F">
        <w:rPr>
          <w:sz w:val="28"/>
          <w:szCs w:val="28"/>
        </w:rPr>
        <w:t>,</w:t>
      </w:r>
      <w:r w:rsidR="00D828E0">
        <w:rPr>
          <w:sz w:val="28"/>
          <w:szCs w:val="28"/>
        </w:rPr>
        <w:t xml:space="preserve"> </w:t>
      </w:r>
      <w:r w:rsidR="00336036">
        <w:rPr>
          <w:sz w:val="28"/>
          <w:szCs w:val="28"/>
        </w:rPr>
        <w:t>d</w:t>
      </w:r>
      <w:r w:rsidR="00414E4C" w:rsidRPr="00BC6D74">
        <w:rPr>
          <w:sz w:val="28"/>
          <w:szCs w:val="28"/>
        </w:rPr>
        <w:t xml:space="preserve">la której Sąd Rejonowy </w:t>
      </w:r>
    </w:p>
    <w:p w:rsidR="00924FD0" w:rsidRDefault="00C73BA2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E4C" w:rsidRPr="00BC6D74">
        <w:rPr>
          <w:sz w:val="28"/>
          <w:szCs w:val="28"/>
        </w:rPr>
        <w:t xml:space="preserve">w Środzie Śląskiej </w:t>
      </w:r>
      <w:r w:rsidR="00514C1B">
        <w:rPr>
          <w:sz w:val="28"/>
          <w:szCs w:val="28"/>
        </w:rPr>
        <w:t>W</w:t>
      </w:r>
      <w:r w:rsidR="00414E4C" w:rsidRPr="00BC6D74">
        <w:rPr>
          <w:sz w:val="28"/>
          <w:szCs w:val="28"/>
        </w:rPr>
        <w:t>ydział</w:t>
      </w:r>
      <w:r w:rsidR="00970E1E">
        <w:rPr>
          <w:sz w:val="28"/>
          <w:szCs w:val="28"/>
        </w:rPr>
        <w:t xml:space="preserve"> </w:t>
      </w:r>
      <w:r w:rsidR="00414E4C" w:rsidRPr="00BC6D74">
        <w:rPr>
          <w:sz w:val="28"/>
          <w:szCs w:val="28"/>
        </w:rPr>
        <w:t>Ksiąg</w:t>
      </w:r>
      <w:r w:rsidR="00514C1B">
        <w:rPr>
          <w:sz w:val="28"/>
          <w:szCs w:val="28"/>
        </w:rPr>
        <w:t xml:space="preserve"> </w:t>
      </w:r>
      <w:r w:rsidR="00414E4C" w:rsidRPr="00BC6D74">
        <w:rPr>
          <w:sz w:val="28"/>
          <w:szCs w:val="28"/>
        </w:rPr>
        <w:t>Wieczysty</w:t>
      </w:r>
      <w:r w:rsidR="00970E1E">
        <w:rPr>
          <w:sz w:val="28"/>
          <w:szCs w:val="28"/>
        </w:rPr>
        <w:t>ch prowadzi księgę wieczystą nr</w:t>
      </w:r>
      <w:r w:rsidR="00514C1B">
        <w:rPr>
          <w:sz w:val="28"/>
          <w:szCs w:val="28"/>
        </w:rPr>
        <w:t xml:space="preserve"> </w:t>
      </w:r>
      <w:r w:rsidR="00924FD0">
        <w:rPr>
          <w:sz w:val="28"/>
          <w:szCs w:val="28"/>
        </w:rPr>
        <w:t xml:space="preserve"> </w:t>
      </w:r>
    </w:p>
    <w:p w:rsidR="00414E4C" w:rsidRPr="00924FD0" w:rsidRDefault="00924FD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E4C" w:rsidRPr="00BC6D74">
        <w:rPr>
          <w:sz w:val="28"/>
          <w:szCs w:val="28"/>
        </w:rPr>
        <w:t>WR1S/000</w:t>
      </w:r>
      <w:r w:rsidR="002D3C77">
        <w:rPr>
          <w:sz w:val="28"/>
          <w:szCs w:val="28"/>
        </w:rPr>
        <w:t>26863/2</w:t>
      </w:r>
      <w:r w:rsidR="00970E1E">
        <w:rPr>
          <w:sz w:val="28"/>
          <w:szCs w:val="28"/>
        </w:rPr>
        <w:t>.</w:t>
      </w:r>
    </w:p>
    <w:p w:rsidR="00970E1E" w:rsidRDefault="00414E4C" w:rsidP="00F356CE">
      <w:pPr>
        <w:jc w:val="both"/>
        <w:rPr>
          <w:sz w:val="28"/>
          <w:szCs w:val="28"/>
        </w:rPr>
      </w:pPr>
      <w:r w:rsidRPr="00BC6D74">
        <w:rPr>
          <w:sz w:val="28"/>
          <w:szCs w:val="28"/>
        </w:rPr>
        <w:t>2.Przeznaczenie w planie zagospodarowania przestrzennego:</w:t>
      </w:r>
      <w:r w:rsidR="00F356CE" w:rsidRPr="00BC6D74">
        <w:rPr>
          <w:sz w:val="28"/>
          <w:szCs w:val="28"/>
        </w:rPr>
        <w:t xml:space="preserve"> </w:t>
      </w:r>
      <w:r w:rsidR="001B5F2F">
        <w:rPr>
          <w:sz w:val="28"/>
          <w:szCs w:val="28"/>
        </w:rPr>
        <w:t xml:space="preserve">tereny </w:t>
      </w:r>
      <w:r w:rsidR="00970E1E">
        <w:rPr>
          <w:sz w:val="28"/>
          <w:szCs w:val="28"/>
        </w:rPr>
        <w:t xml:space="preserve">istniejącego </w:t>
      </w:r>
    </w:p>
    <w:p w:rsidR="00F356CE" w:rsidRPr="00BC6D74" w:rsidRDefault="00970E1E" w:rsidP="00F3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projektowan</w:t>
      </w:r>
      <w:r w:rsidR="002D3C77">
        <w:rPr>
          <w:sz w:val="28"/>
          <w:szCs w:val="28"/>
        </w:rPr>
        <w:t>ych usług</w:t>
      </w:r>
      <w:r>
        <w:rPr>
          <w:sz w:val="28"/>
          <w:szCs w:val="28"/>
        </w:rPr>
        <w:t>.</w:t>
      </w:r>
      <w:r w:rsidR="001B5F2F">
        <w:rPr>
          <w:sz w:val="28"/>
          <w:szCs w:val="28"/>
        </w:rPr>
        <w:t xml:space="preserve"> </w:t>
      </w:r>
    </w:p>
    <w:p w:rsidR="00414E4C" w:rsidRDefault="00336036" w:rsidP="00F356CE">
      <w:pPr>
        <w:jc w:val="both"/>
        <w:rPr>
          <w:sz w:val="28"/>
          <w:szCs w:val="28"/>
        </w:rPr>
      </w:pPr>
      <w:r>
        <w:rPr>
          <w:sz w:val="28"/>
          <w:szCs w:val="28"/>
        </w:rPr>
        <w:t>3.Wartość lokalu miesz</w:t>
      </w:r>
      <w:r w:rsidR="0063424B">
        <w:rPr>
          <w:sz w:val="28"/>
          <w:szCs w:val="28"/>
        </w:rPr>
        <w:t xml:space="preserve">kalnego </w:t>
      </w:r>
      <w:r w:rsidR="00B82B08">
        <w:rPr>
          <w:sz w:val="28"/>
          <w:szCs w:val="28"/>
        </w:rPr>
        <w:t>wraz z udziałem w gruncie</w:t>
      </w:r>
      <w:r w:rsidR="00970E1E">
        <w:rPr>
          <w:sz w:val="28"/>
          <w:szCs w:val="28"/>
        </w:rPr>
        <w:t xml:space="preserve"> </w:t>
      </w:r>
      <w:r w:rsidR="008B046D">
        <w:rPr>
          <w:sz w:val="28"/>
          <w:szCs w:val="28"/>
        </w:rPr>
        <w:t xml:space="preserve">wynosi </w:t>
      </w:r>
      <w:r w:rsidR="00970E1E">
        <w:rPr>
          <w:sz w:val="28"/>
          <w:szCs w:val="28"/>
        </w:rPr>
        <w:t>6</w:t>
      </w:r>
      <w:r w:rsidR="002D3C77">
        <w:rPr>
          <w:sz w:val="28"/>
          <w:szCs w:val="28"/>
        </w:rPr>
        <w:t>5</w:t>
      </w:r>
      <w:r w:rsidR="00970E1E">
        <w:rPr>
          <w:sz w:val="28"/>
          <w:szCs w:val="28"/>
        </w:rPr>
        <w:t>.0</w:t>
      </w:r>
      <w:r w:rsidR="008B046D">
        <w:rPr>
          <w:sz w:val="28"/>
          <w:szCs w:val="28"/>
        </w:rPr>
        <w:t>0</w:t>
      </w:r>
      <w:r w:rsidR="00970E1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="008B046D">
        <w:rPr>
          <w:sz w:val="28"/>
          <w:szCs w:val="28"/>
        </w:rPr>
        <w:t>zł.</w:t>
      </w:r>
    </w:p>
    <w:p w:rsidR="00E54FF1" w:rsidRDefault="006D4769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E4C" w:rsidRPr="00BC6D74">
        <w:rPr>
          <w:sz w:val="28"/>
          <w:szCs w:val="28"/>
        </w:rPr>
        <w:t>.</w:t>
      </w:r>
      <w:r w:rsidR="00E54FF1">
        <w:rPr>
          <w:sz w:val="28"/>
          <w:szCs w:val="28"/>
        </w:rPr>
        <w:t xml:space="preserve">Najemcom przysługuje pierwszeństwo w nabyciu zajmowanego lokalu  </w:t>
      </w:r>
    </w:p>
    <w:p w:rsidR="00E54FF1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mieszkalnego.</w:t>
      </w:r>
    </w:p>
    <w:p w:rsidR="00E54FF1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>5.Zap</w:t>
      </w:r>
      <w:r w:rsidR="006B5B9B">
        <w:rPr>
          <w:sz w:val="28"/>
          <w:szCs w:val="28"/>
        </w:rPr>
        <w:t>ł</w:t>
      </w:r>
      <w:r>
        <w:rPr>
          <w:sz w:val="28"/>
          <w:szCs w:val="28"/>
        </w:rPr>
        <w:t xml:space="preserve">ata ceny sprzedaży może być na wniosek nabywcy rozłożona na raty    </w:t>
      </w:r>
    </w:p>
    <w:p w:rsidR="00E54FF1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roczne, nie dłużej niż 10 lat.</w:t>
      </w:r>
    </w:p>
    <w:p w:rsidR="00E54FF1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Roszczenia Gminy z tego tytułu podlegają zabezpieczeniu hipotecznemu.</w:t>
      </w:r>
    </w:p>
    <w:p w:rsidR="00E54FF1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>6. Raty oraz oprocentowanie płatne są z góry do 31 marca każdego roku.</w:t>
      </w:r>
    </w:p>
    <w:p w:rsidR="000D79DC" w:rsidRDefault="00E54FF1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A4A11">
        <w:rPr>
          <w:sz w:val="28"/>
          <w:szCs w:val="28"/>
        </w:rPr>
        <w:t xml:space="preserve"> Burmistrza Miasta i Gminy w K</w:t>
      </w:r>
      <w:r w:rsidR="00847882">
        <w:rPr>
          <w:sz w:val="28"/>
          <w:szCs w:val="28"/>
        </w:rPr>
        <w:t>ą</w:t>
      </w:r>
      <w:r w:rsidR="00EA4A11">
        <w:rPr>
          <w:sz w:val="28"/>
          <w:szCs w:val="28"/>
        </w:rPr>
        <w:t>tach Wrocławskich wystąpi</w:t>
      </w:r>
      <w:r w:rsidR="00847882">
        <w:rPr>
          <w:sz w:val="28"/>
          <w:szCs w:val="28"/>
        </w:rPr>
        <w:t xml:space="preserve"> w terminie 21  </w:t>
      </w:r>
    </w:p>
    <w:p w:rsidR="00D828E0" w:rsidRDefault="000D79DC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882">
        <w:rPr>
          <w:sz w:val="28"/>
          <w:szCs w:val="28"/>
        </w:rPr>
        <w:t>dni od dnia podpisania protokołu uzgodnień</w:t>
      </w:r>
      <w:r w:rsidR="00C73DD7">
        <w:rPr>
          <w:sz w:val="28"/>
          <w:szCs w:val="28"/>
        </w:rPr>
        <w:t xml:space="preserve"> </w:t>
      </w:r>
      <w:r w:rsidR="00D828E0">
        <w:rPr>
          <w:sz w:val="28"/>
          <w:szCs w:val="28"/>
        </w:rPr>
        <w:t xml:space="preserve">do Kancelarii Notarialnej z </w:t>
      </w:r>
    </w:p>
    <w:p w:rsidR="00D828E0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wnioskiem o zawarcie umowy w formie aktu notarialnego i zawiadomi o tym    </w:t>
      </w:r>
    </w:p>
    <w:p w:rsidR="00E54FF1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Nabywcę.</w:t>
      </w:r>
    </w:p>
    <w:p w:rsidR="00D828E0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8.Jeżeli Nabywca nie stawi się w wyznaczonym terminie w Kancelarii    </w:t>
      </w:r>
    </w:p>
    <w:p w:rsidR="00D828E0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Notarialnej w celu zwarcia umowy kupna sprzedaży lub te w inny sposób </w:t>
      </w:r>
    </w:p>
    <w:p w:rsidR="00D828E0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uchyla się od zawarcia umowy Burmistrz może odstąpić od zawarcia aktu    </w:t>
      </w:r>
    </w:p>
    <w:p w:rsidR="00D828E0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notarialnego.</w:t>
      </w:r>
    </w:p>
    <w:p w:rsidR="00414E4C" w:rsidRPr="00BC6D74" w:rsidRDefault="00D828E0" w:rsidP="0041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 w:rsidR="00414E4C" w:rsidRPr="00BC6D74">
        <w:rPr>
          <w:sz w:val="28"/>
          <w:szCs w:val="28"/>
        </w:rPr>
        <w:t xml:space="preserve">Byli właściciele w/w nieruchomości spełniający warunki określone w </w:t>
      </w:r>
    </w:p>
    <w:p w:rsidR="00414E4C" w:rsidRPr="00BC6D74" w:rsidRDefault="00414E4C" w:rsidP="00414E4C">
      <w:pPr>
        <w:jc w:val="both"/>
        <w:rPr>
          <w:sz w:val="28"/>
          <w:szCs w:val="28"/>
        </w:rPr>
      </w:pPr>
      <w:r w:rsidRPr="00BC6D74">
        <w:rPr>
          <w:sz w:val="28"/>
          <w:szCs w:val="28"/>
        </w:rPr>
        <w:t xml:space="preserve">   </w:t>
      </w:r>
      <w:r w:rsidR="00D828E0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>art.</w:t>
      </w:r>
      <w:r w:rsidR="008B046D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>34 ust.1 pkt.1 i 2 ustawy z dnia 21 sierpnia 1997</w:t>
      </w:r>
      <w:r w:rsidR="00D86CB6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 xml:space="preserve">r. o gospodarce </w:t>
      </w:r>
    </w:p>
    <w:p w:rsidR="00414E4C" w:rsidRPr="00BC6D74" w:rsidRDefault="00414E4C" w:rsidP="00414E4C">
      <w:pPr>
        <w:jc w:val="both"/>
        <w:rPr>
          <w:sz w:val="28"/>
          <w:szCs w:val="28"/>
        </w:rPr>
      </w:pPr>
      <w:r w:rsidRPr="00BC6D74">
        <w:rPr>
          <w:sz w:val="28"/>
          <w:szCs w:val="28"/>
        </w:rPr>
        <w:t xml:space="preserve">  </w:t>
      </w:r>
      <w:r w:rsidR="00D828E0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 xml:space="preserve"> nieruchomościami (tj.</w:t>
      </w:r>
      <w:r w:rsidR="00B94F43" w:rsidRPr="00BC6D74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>Dz.U</w:t>
      </w:r>
      <w:r w:rsidR="00F1486B">
        <w:rPr>
          <w:sz w:val="28"/>
          <w:szCs w:val="28"/>
        </w:rPr>
        <w:t>.</w:t>
      </w:r>
      <w:r w:rsidRPr="00BC6D74">
        <w:rPr>
          <w:sz w:val="28"/>
          <w:szCs w:val="28"/>
        </w:rPr>
        <w:t xml:space="preserve"> z 20</w:t>
      </w:r>
      <w:r w:rsidR="007410A4">
        <w:rPr>
          <w:sz w:val="28"/>
          <w:szCs w:val="28"/>
        </w:rPr>
        <w:t>2</w:t>
      </w:r>
      <w:r w:rsidR="001C659A">
        <w:rPr>
          <w:sz w:val="28"/>
          <w:szCs w:val="28"/>
        </w:rPr>
        <w:t>1</w:t>
      </w:r>
      <w:r w:rsidR="007410A4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>r. poz.</w:t>
      </w:r>
      <w:r w:rsidR="007410A4">
        <w:rPr>
          <w:sz w:val="28"/>
          <w:szCs w:val="28"/>
        </w:rPr>
        <w:t>1</w:t>
      </w:r>
      <w:r w:rsidR="001C659A">
        <w:rPr>
          <w:sz w:val="28"/>
          <w:szCs w:val="28"/>
        </w:rPr>
        <w:t>8</w:t>
      </w:r>
      <w:r w:rsidR="007410A4">
        <w:rPr>
          <w:sz w:val="28"/>
          <w:szCs w:val="28"/>
        </w:rPr>
        <w:t>99</w:t>
      </w:r>
      <w:r w:rsidRPr="00BC6D74">
        <w:rPr>
          <w:sz w:val="28"/>
          <w:szCs w:val="28"/>
        </w:rPr>
        <w:t xml:space="preserve"> ze zm</w:t>
      </w:r>
      <w:r w:rsidR="00F1486B">
        <w:rPr>
          <w:sz w:val="28"/>
          <w:szCs w:val="28"/>
        </w:rPr>
        <w:t>.</w:t>
      </w:r>
      <w:r w:rsidRPr="00BC6D74">
        <w:rPr>
          <w:sz w:val="28"/>
          <w:szCs w:val="28"/>
        </w:rPr>
        <w:t xml:space="preserve">) mają pierwszeństwo </w:t>
      </w:r>
    </w:p>
    <w:p w:rsidR="00414E4C" w:rsidRPr="00BC6D74" w:rsidRDefault="00414E4C" w:rsidP="00414E4C">
      <w:pPr>
        <w:jc w:val="both"/>
        <w:rPr>
          <w:sz w:val="28"/>
          <w:szCs w:val="28"/>
        </w:rPr>
      </w:pPr>
      <w:r w:rsidRPr="00BC6D74">
        <w:rPr>
          <w:sz w:val="28"/>
          <w:szCs w:val="28"/>
        </w:rPr>
        <w:t xml:space="preserve">  </w:t>
      </w:r>
      <w:r w:rsidR="00D828E0">
        <w:rPr>
          <w:sz w:val="28"/>
          <w:szCs w:val="28"/>
        </w:rPr>
        <w:t xml:space="preserve"> </w:t>
      </w:r>
      <w:r w:rsidRPr="00BC6D74">
        <w:rPr>
          <w:sz w:val="28"/>
          <w:szCs w:val="28"/>
        </w:rPr>
        <w:t xml:space="preserve"> w ich nabywaniu, jeżeli zaoferują cenę równą wartości tej nieruchomości. </w:t>
      </w:r>
    </w:p>
    <w:p w:rsidR="00414E4C" w:rsidRPr="00BC6D74" w:rsidRDefault="00D828E0" w:rsidP="00414E4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="00414E4C" w:rsidRPr="00BC6D74">
        <w:rPr>
          <w:color w:val="000000"/>
          <w:sz w:val="28"/>
          <w:szCs w:val="28"/>
          <w:shd w:val="clear" w:color="auto" w:fill="FFFFFF"/>
        </w:rPr>
        <w:t xml:space="preserve">.Osoby, którym przysługuje pierwszeństwo w nabyciu przedmiotowej  </w:t>
      </w:r>
    </w:p>
    <w:p w:rsidR="00414E4C" w:rsidRPr="00BC6D74" w:rsidRDefault="00414E4C" w:rsidP="00414E4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C6D74">
        <w:rPr>
          <w:color w:val="000000"/>
          <w:sz w:val="28"/>
          <w:szCs w:val="28"/>
          <w:shd w:val="clear" w:color="auto" w:fill="FFFFFF"/>
        </w:rPr>
        <w:t xml:space="preserve">    nieruchomości proszone są o pisemne zgłoszenie do tut. urzędu w terminie  </w:t>
      </w:r>
    </w:p>
    <w:p w:rsidR="006B5B9B" w:rsidRDefault="00414E4C" w:rsidP="00924FD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C6D74">
        <w:rPr>
          <w:color w:val="000000"/>
          <w:sz w:val="28"/>
          <w:szCs w:val="28"/>
          <w:shd w:val="clear" w:color="auto" w:fill="FFFFFF"/>
        </w:rPr>
        <w:t xml:space="preserve">    6 tygodni od dnia wywieszenia niniejszego wykazu do publicznej </w:t>
      </w:r>
      <w:r w:rsidR="006B5B9B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924FD0" w:rsidRDefault="006B5B9B" w:rsidP="00924FD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414E4C" w:rsidRPr="00BC6D74">
        <w:rPr>
          <w:color w:val="000000"/>
          <w:sz w:val="28"/>
          <w:szCs w:val="28"/>
          <w:shd w:val="clear" w:color="auto" w:fill="FFFFFF"/>
        </w:rPr>
        <w:t>wiadomości.</w:t>
      </w:r>
    </w:p>
    <w:p w:rsidR="00DC6A7D" w:rsidRPr="001F24AF" w:rsidRDefault="00414E4C" w:rsidP="001F24A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24FD0">
        <w:rPr>
          <w:sz w:val="22"/>
          <w:szCs w:val="22"/>
        </w:rPr>
        <w:t>Informacji dotyczącej w/w nieruchomości udziela się w Urzędzie Miasta i   Gminy  Kąty Wrocławskie Wydzi</w:t>
      </w:r>
      <w:r w:rsidR="006B5B9B">
        <w:rPr>
          <w:sz w:val="22"/>
          <w:szCs w:val="22"/>
        </w:rPr>
        <w:t xml:space="preserve">ał  Geodezji i Gospodarki </w:t>
      </w:r>
      <w:r w:rsidRPr="00924FD0">
        <w:rPr>
          <w:sz w:val="22"/>
          <w:szCs w:val="22"/>
        </w:rPr>
        <w:t xml:space="preserve">Nieruchomościami pok. nr 23. </w:t>
      </w:r>
      <w:r w:rsidR="00F1486B" w:rsidRPr="00924FD0">
        <w:rPr>
          <w:sz w:val="22"/>
          <w:szCs w:val="22"/>
        </w:rPr>
        <w:t>t</w:t>
      </w:r>
      <w:r w:rsidRPr="00924FD0">
        <w:rPr>
          <w:sz w:val="22"/>
          <w:szCs w:val="22"/>
        </w:rPr>
        <w:t xml:space="preserve">el. </w:t>
      </w:r>
      <w:r w:rsidR="00FB15B7" w:rsidRPr="00924FD0">
        <w:rPr>
          <w:sz w:val="22"/>
          <w:szCs w:val="22"/>
        </w:rPr>
        <w:t>(</w:t>
      </w:r>
      <w:r w:rsidRPr="00924FD0">
        <w:rPr>
          <w:sz w:val="22"/>
          <w:szCs w:val="22"/>
        </w:rPr>
        <w:t>71</w:t>
      </w:r>
      <w:r w:rsidR="00FB15B7" w:rsidRPr="00924FD0">
        <w:rPr>
          <w:sz w:val="22"/>
          <w:szCs w:val="22"/>
        </w:rPr>
        <w:t>)</w:t>
      </w:r>
      <w:r w:rsidRPr="00924FD0">
        <w:rPr>
          <w:sz w:val="22"/>
          <w:szCs w:val="22"/>
        </w:rPr>
        <w:t> 390</w:t>
      </w:r>
      <w:r w:rsidR="001F24AF">
        <w:rPr>
          <w:sz w:val="22"/>
          <w:szCs w:val="22"/>
        </w:rPr>
        <w:t xml:space="preserve"> 72 39.</w:t>
      </w:r>
    </w:p>
    <w:sectPr w:rsidR="00DC6A7D" w:rsidRPr="001F24AF" w:rsidSect="005A7F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A7D"/>
    <w:rsid w:val="00023367"/>
    <w:rsid w:val="00026DD1"/>
    <w:rsid w:val="000571C1"/>
    <w:rsid w:val="000850F7"/>
    <w:rsid w:val="0008668A"/>
    <w:rsid w:val="00096587"/>
    <w:rsid w:val="000A688F"/>
    <w:rsid w:val="000D79DC"/>
    <w:rsid w:val="000F7955"/>
    <w:rsid w:val="00105648"/>
    <w:rsid w:val="0018793E"/>
    <w:rsid w:val="00191C29"/>
    <w:rsid w:val="001A231A"/>
    <w:rsid w:val="001B5F2F"/>
    <w:rsid w:val="001C659A"/>
    <w:rsid w:val="001F24AF"/>
    <w:rsid w:val="001F5B9F"/>
    <w:rsid w:val="00276E70"/>
    <w:rsid w:val="002772E2"/>
    <w:rsid w:val="002A1098"/>
    <w:rsid w:val="002D3C77"/>
    <w:rsid w:val="002D7D38"/>
    <w:rsid w:val="002E4C04"/>
    <w:rsid w:val="003011B3"/>
    <w:rsid w:val="0030503C"/>
    <w:rsid w:val="00336036"/>
    <w:rsid w:val="00364B5D"/>
    <w:rsid w:val="003917D6"/>
    <w:rsid w:val="003B362A"/>
    <w:rsid w:val="003C1FB4"/>
    <w:rsid w:val="003D485D"/>
    <w:rsid w:val="003E057A"/>
    <w:rsid w:val="00414E4C"/>
    <w:rsid w:val="00415B99"/>
    <w:rsid w:val="0043222F"/>
    <w:rsid w:val="00452E71"/>
    <w:rsid w:val="00475A87"/>
    <w:rsid w:val="00490079"/>
    <w:rsid w:val="00490892"/>
    <w:rsid w:val="00496206"/>
    <w:rsid w:val="004A5561"/>
    <w:rsid w:val="004B2F3B"/>
    <w:rsid w:val="004C70B8"/>
    <w:rsid w:val="004D1568"/>
    <w:rsid w:val="0050092E"/>
    <w:rsid w:val="00504BDD"/>
    <w:rsid w:val="00514C1B"/>
    <w:rsid w:val="005A4827"/>
    <w:rsid w:val="005A7F16"/>
    <w:rsid w:val="005C59BA"/>
    <w:rsid w:val="005D7419"/>
    <w:rsid w:val="00622915"/>
    <w:rsid w:val="0063424B"/>
    <w:rsid w:val="006438FA"/>
    <w:rsid w:val="006863AD"/>
    <w:rsid w:val="006A19D5"/>
    <w:rsid w:val="006B5B9B"/>
    <w:rsid w:val="006C1629"/>
    <w:rsid w:val="006D4769"/>
    <w:rsid w:val="006E55E4"/>
    <w:rsid w:val="006E6E79"/>
    <w:rsid w:val="006F213D"/>
    <w:rsid w:val="006F4F5E"/>
    <w:rsid w:val="00714874"/>
    <w:rsid w:val="007208AC"/>
    <w:rsid w:val="007410A4"/>
    <w:rsid w:val="00746A63"/>
    <w:rsid w:val="00776463"/>
    <w:rsid w:val="007949A4"/>
    <w:rsid w:val="007F6838"/>
    <w:rsid w:val="007F6C53"/>
    <w:rsid w:val="007F6E1C"/>
    <w:rsid w:val="00847882"/>
    <w:rsid w:val="00870609"/>
    <w:rsid w:val="008A3214"/>
    <w:rsid w:val="008B046D"/>
    <w:rsid w:val="008B0B5E"/>
    <w:rsid w:val="008E5674"/>
    <w:rsid w:val="008F2FE0"/>
    <w:rsid w:val="008F360C"/>
    <w:rsid w:val="00924FD0"/>
    <w:rsid w:val="009469D1"/>
    <w:rsid w:val="009706ED"/>
    <w:rsid w:val="00970E1E"/>
    <w:rsid w:val="00990F1E"/>
    <w:rsid w:val="009A1461"/>
    <w:rsid w:val="009B611A"/>
    <w:rsid w:val="009E50C4"/>
    <w:rsid w:val="009E5B41"/>
    <w:rsid w:val="009F1333"/>
    <w:rsid w:val="009F2476"/>
    <w:rsid w:val="00A06A37"/>
    <w:rsid w:val="00A23C85"/>
    <w:rsid w:val="00A611AC"/>
    <w:rsid w:val="00A9613E"/>
    <w:rsid w:val="00AE38BB"/>
    <w:rsid w:val="00B058C0"/>
    <w:rsid w:val="00B20CD9"/>
    <w:rsid w:val="00B7260D"/>
    <w:rsid w:val="00B73CB0"/>
    <w:rsid w:val="00B82B08"/>
    <w:rsid w:val="00B83EFC"/>
    <w:rsid w:val="00B94F43"/>
    <w:rsid w:val="00BC1682"/>
    <w:rsid w:val="00BC6D74"/>
    <w:rsid w:val="00BE41F8"/>
    <w:rsid w:val="00C0328B"/>
    <w:rsid w:val="00C26095"/>
    <w:rsid w:val="00C4245C"/>
    <w:rsid w:val="00C73BA2"/>
    <w:rsid w:val="00C73DD7"/>
    <w:rsid w:val="00CA7EAD"/>
    <w:rsid w:val="00CB48EA"/>
    <w:rsid w:val="00CB5C47"/>
    <w:rsid w:val="00CD1218"/>
    <w:rsid w:val="00CE1BA5"/>
    <w:rsid w:val="00CF436A"/>
    <w:rsid w:val="00D123AB"/>
    <w:rsid w:val="00D8091F"/>
    <w:rsid w:val="00D828E0"/>
    <w:rsid w:val="00D86CB6"/>
    <w:rsid w:val="00DC6A7D"/>
    <w:rsid w:val="00DD6E36"/>
    <w:rsid w:val="00DE2259"/>
    <w:rsid w:val="00DF15A1"/>
    <w:rsid w:val="00DF43CB"/>
    <w:rsid w:val="00E26248"/>
    <w:rsid w:val="00E43045"/>
    <w:rsid w:val="00E54FF1"/>
    <w:rsid w:val="00E90505"/>
    <w:rsid w:val="00EA4A11"/>
    <w:rsid w:val="00EA4A53"/>
    <w:rsid w:val="00EB1F00"/>
    <w:rsid w:val="00EB21E0"/>
    <w:rsid w:val="00ED224C"/>
    <w:rsid w:val="00EE0C56"/>
    <w:rsid w:val="00F04F0B"/>
    <w:rsid w:val="00F1486B"/>
    <w:rsid w:val="00F3101F"/>
    <w:rsid w:val="00F356CE"/>
    <w:rsid w:val="00F41A03"/>
    <w:rsid w:val="00F428CB"/>
    <w:rsid w:val="00F5252B"/>
    <w:rsid w:val="00F718B0"/>
    <w:rsid w:val="00F8310D"/>
    <w:rsid w:val="00FB15B7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C9A3"/>
  <w15:docId w15:val="{CB8C70A1-949C-483C-A8D8-C9178097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C6A7D"/>
    <w:pPr>
      <w:jc w:val="right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C6A7D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Olszewska</dc:creator>
  <cp:keywords/>
  <dc:description/>
  <cp:lastModifiedBy>Elżbieta Janik</cp:lastModifiedBy>
  <cp:revision>123</cp:revision>
  <cp:lastPrinted>2019-01-29T10:27:00Z</cp:lastPrinted>
  <dcterms:created xsi:type="dcterms:W3CDTF">2012-07-18T06:13:00Z</dcterms:created>
  <dcterms:modified xsi:type="dcterms:W3CDTF">2022-06-02T05:22:00Z</dcterms:modified>
</cp:coreProperties>
</file>