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CB" w:rsidRDefault="00C436CB" w:rsidP="00C436CB">
      <w:pPr>
        <w:jc w:val="center"/>
      </w:pPr>
      <w:r>
        <w:t>ZAPYTANIE OFERTOWE</w:t>
      </w:r>
    </w:p>
    <w:p w:rsidR="00AE671E" w:rsidRPr="00A26D08" w:rsidRDefault="00B97985" w:rsidP="00C436CB">
      <w:pPr>
        <w:ind w:firstLine="424"/>
      </w:pPr>
      <w:r>
        <w:t xml:space="preserve">Gmina Kąty Wrocławskie zwraca się z prośbą o </w:t>
      </w:r>
      <w:r w:rsidR="00C436CB">
        <w:t>złożenie oferty na wykonanie następujących</w:t>
      </w:r>
      <w:r>
        <w:t xml:space="preserve"> prac projektowych związanych z </w:t>
      </w:r>
      <w:r w:rsidR="00C436CB">
        <w:t xml:space="preserve">realizacją inwestycji </w:t>
      </w:r>
      <w:r>
        <w:t>pn.”</w:t>
      </w:r>
      <w:r w:rsidRPr="00A26D08">
        <w:t xml:space="preserve"> Rewaloryzacja zabytkowego parku w Zabrodziu – etap I”.</w:t>
      </w:r>
    </w:p>
    <w:p w:rsidR="00AF1185" w:rsidRPr="00AF1185" w:rsidRDefault="00B97985" w:rsidP="00AF1185">
      <w:r w:rsidRPr="00AF1185">
        <w:t>Na terenie parku w Za</w:t>
      </w:r>
      <w:r w:rsidR="00AF1185" w:rsidRPr="00AF1185">
        <w:t xml:space="preserve">brodziu rozpoczęły się prace budowlane. W zakresie prac do wykonania przez Wykonawcę zadania </w:t>
      </w:r>
      <w:r w:rsidR="00A26D08">
        <w:t>są:</w:t>
      </w:r>
    </w:p>
    <w:p w:rsidR="00AF1185" w:rsidRDefault="00AF1185" w:rsidP="00AF1185">
      <w:pPr>
        <w:pStyle w:val="Akapitzlist"/>
        <w:numPr>
          <w:ilvl w:val="0"/>
          <w:numId w:val="1"/>
        </w:numPr>
      </w:pPr>
      <w:r>
        <w:t>Roboty porządkowe – przygotowanie terenu do prowadzenia prac rewaloryzacyjnych, usunięcie ziemi, kamieni, starych elementów architektury, karczowanie drzewek;</w:t>
      </w:r>
    </w:p>
    <w:p w:rsidR="00AF1185" w:rsidRDefault="00AF1185" w:rsidP="00AF1185">
      <w:pPr>
        <w:pStyle w:val="Akapitzlist"/>
        <w:numPr>
          <w:ilvl w:val="0"/>
          <w:numId w:val="1"/>
        </w:numPr>
      </w:pPr>
      <w:r>
        <w:t>Ścieżki i utwardzenia – remont istniejących i budowa nowych ścieżek parkowych, utwardzenia placów, urządzenia w strefie seniora;</w:t>
      </w:r>
    </w:p>
    <w:p w:rsidR="00AF1185" w:rsidRDefault="00AF1185" w:rsidP="00AF1185">
      <w:pPr>
        <w:pStyle w:val="Akapitzlist"/>
        <w:numPr>
          <w:ilvl w:val="0"/>
          <w:numId w:val="1"/>
        </w:numPr>
      </w:pPr>
      <w:r>
        <w:t>Siedziska terenowe</w:t>
      </w:r>
    </w:p>
    <w:p w:rsidR="00AF1185" w:rsidRDefault="00AF1185" w:rsidP="00AF1185">
      <w:pPr>
        <w:pStyle w:val="Akapitzlist"/>
        <w:numPr>
          <w:ilvl w:val="0"/>
          <w:numId w:val="1"/>
        </w:numPr>
      </w:pPr>
      <w:r>
        <w:t xml:space="preserve">Montaż małej architektury – ławek parkowych, koszy na śmieci, stołów biesiadnych, rzeźb, pergoli parkowych </w:t>
      </w:r>
    </w:p>
    <w:p w:rsidR="00AF1185" w:rsidRDefault="00AF1185" w:rsidP="00AF1185">
      <w:pPr>
        <w:pStyle w:val="Akapitzlist"/>
        <w:numPr>
          <w:ilvl w:val="0"/>
          <w:numId w:val="1"/>
        </w:numPr>
      </w:pPr>
      <w:r>
        <w:t>Wiaty na rowery, tablice informacyjne, psie pakiety, poidełka, schody terenowe, kraty ochronne na drzewo, punkt widokowy, słupki betonowe dystansowe, altany parkowe</w:t>
      </w:r>
    </w:p>
    <w:p w:rsidR="00AF1185" w:rsidRDefault="00AF1185" w:rsidP="00AF1185">
      <w:pPr>
        <w:pStyle w:val="Akapitzlist"/>
        <w:numPr>
          <w:ilvl w:val="0"/>
          <w:numId w:val="1"/>
        </w:numPr>
      </w:pPr>
      <w:r>
        <w:t>Montaż samoczyszczącej toalety dostosowanej dla osób niepełnosprawnych podłączonej do sieci wodnej i energetycznej z montażem bezodpływowego zbiornika na nieczystości</w:t>
      </w:r>
    </w:p>
    <w:p w:rsidR="00AF1185" w:rsidRDefault="00AF1185" w:rsidP="00AF1185">
      <w:pPr>
        <w:pStyle w:val="Akapitzlist"/>
        <w:numPr>
          <w:ilvl w:val="0"/>
          <w:numId w:val="1"/>
        </w:numPr>
      </w:pPr>
      <w:r>
        <w:t>Ogrodzenie – przebudowa istniejącego wejścia do parku i ogrodzenia</w:t>
      </w:r>
    </w:p>
    <w:p w:rsidR="00AF1185" w:rsidRDefault="00AF1185" w:rsidP="00AF1185">
      <w:pPr>
        <w:pStyle w:val="Akapitzlist"/>
        <w:numPr>
          <w:ilvl w:val="0"/>
          <w:numId w:val="1"/>
        </w:numPr>
      </w:pPr>
      <w:r>
        <w:t>Stanowiska rekreacyjne – urządzenia rekreacyjne placu zabaw dla dzieci,</w:t>
      </w:r>
    </w:p>
    <w:p w:rsidR="00AF1185" w:rsidRDefault="00AF1185" w:rsidP="00AF1185">
      <w:pPr>
        <w:pStyle w:val="Akapitzlist"/>
        <w:numPr>
          <w:ilvl w:val="0"/>
          <w:numId w:val="1"/>
        </w:numPr>
      </w:pPr>
      <w:r>
        <w:t xml:space="preserve">Remont linii brzegowej i przepustów, wykonanie mostków, </w:t>
      </w:r>
    </w:p>
    <w:p w:rsidR="00AF1185" w:rsidRDefault="00AF1185" w:rsidP="00AF1185">
      <w:pPr>
        <w:pStyle w:val="Akapitzlist"/>
        <w:numPr>
          <w:ilvl w:val="0"/>
          <w:numId w:val="1"/>
        </w:numPr>
      </w:pPr>
      <w:r>
        <w:t>Oświetlenie na terenie parku wraz z budową wewnętrznej instalacji zasilającej;</w:t>
      </w:r>
    </w:p>
    <w:p w:rsidR="00AF1185" w:rsidRDefault="00AF1185" w:rsidP="00AF1185">
      <w:pPr>
        <w:pStyle w:val="Akapitzlist"/>
        <w:numPr>
          <w:ilvl w:val="0"/>
          <w:numId w:val="1"/>
        </w:numPr>
      </w:pPr>
      <w:r>
        <w:t>Nasadzenia i rekultywacja powierzchni zielonych, nowe nasadzenia i cięcia pielęgnacyjne drzew,</w:t>
      </w:r>
    </w:p>
    <w:p w:rsidR="00AF1185" w:rsidRDefault="00AF1185" w:rsidP="00AF1185">
      <w:pPr>
        <w:pStyle w:val="Akapitzlist"/>
        <w:numPr>
          <w:ilvl w:val="0"/>
          <w:numId w:val="1"/>
        </w:numPr>
      </w:pPr>
      <w:r>
        <w:t>Utylizacja odpadów – wywóz odpadów z placu budowy</w:t>
      </w:r>
    </w:p>
    <w:p w:rsidR="00AF1185" w:rsidRDefault="00AF1185" w:rsidP="00AF1185">
      <w:pPr>
        <w:pStyle w:val="Akapitzlist"/>
        <w:numPr>
          <w:ilvl w:val="0"/>
          <w:numId w:val="1"/>
        </w:numPr>
      </w:pPr>
      <w:r>
        <w:t>Zarybienie stawu – odtworzenie stawów hodowlanych,  w tym karpia, karasia</w:t>
      </w:r>
    </w:p>
    <w:p w:rsidR="00A26D08" w:rsidRDefault="00A26D08" w:rsidP="00A26D08">
      <w:pPr>
        <w:ind w:left="360"/>
      </w:pPr>
    </w:p>
    <w:p w:rsidR="00A26D08" w:rsidRDefault="00A26D08" w:rsidP="00A26D08">
      <w:pPr>
        <w:ind w:left="360"/>
      </w:pPr>
      <w:r>
        <w:t>Z zakresu prac należy wyłąc</w:t>
      </w:r>
      <w:r w:rsidR="00F006DD">
        <w:t xml:space="preserve">zyć z przedstawionego projektu </w:t>
      </w:r>
      <w:r>
        <w:t xml:space="preserve">elementy na działce nr 9/99, 9/100 oraz na działce nr 9/55. </w:t>
      </w:r>
    </w:p>
    <w:p w:rsidR="00AF1185" w:rsidRDefault="00A26D08" w:rsidP="00A26D08">
      <w:pPr>
        <w:ind w:left="360"/>
      </w:pPr>
      <w:r>
        <w:t xml:space="preserve">Z zakresu rejonu parku należy wyłączyć zakres zaprojektowanego lapidarium, </w:t>
      </w:r>
      <w:proofErr w:type="spellStart"/>
      <w:r>
        <w:t>linarium</w:t>
      </w:r>
      <w:proofErr w:type="spellEnd"/>
      <w:r>
        <w:t xml:space="preserve">,  wykonanie nowego ogrodzenia systemowego. </w:t>
      </w:r>
    </w:p>
    <w:p w:rsidR="00AC7194" w:rsidRDefault="00AC7194" w:rsidP="00AC7194">
      <w:r>
        <w:t xml:space="preserve">Poniżej zestawienie </w:t>
      </w:r>
      <w:r w:rsidR="00A26D08">
        <w:t>problemów związanych z prawidłowym wykonaniem prac budowlanych:</w:t>
      </w:r>
    </w:p>
    <w:p w:rsidR="00AF1185" w:rsidRDefault="00AF1185" w:rsidP="00AF1185">
      <w:pPr>
        <w:pStyle w:val="Akapitzlist"/>
        <w:numPr>
          <w:ilvl w:val="0"/>
          <w:numId w:val="2"/>
        </w:numPr>
      </w:pPr>
      <w:r>
        <w:t xml:space="preserve">Część </w:t>
      </w:r>
      <w:r w:rsidR="008C42D9">
        <w:t xml:space="preserve">zabytkowego </w:t>
      </w:r>
      <w:r>
        <w:t xml:space="preserve">muru została </w:t>
      </w:r>
      <w:r w:rsidR="008C42D9">
        <w:t xml:space="preserve">usunięta </w:t>
      </w:r>
      <w:r w:rsidR="00FE5A24">
        <w:t xml:space="preserve">przez Wykonawcę </w:t>
      </w:r>
      <w:r>
        <w:t>(po praw</w:t>
      </w:r>
      <w:r w:rsidR="00FE5A24">
        <w:t>ej stronie budynku komunalnego)</w:t>
      </w:r>
      <w:r>
        <w:t>, reszta muru jest</w:t>
      </w:r>
      <w:r w:rsidR="00FE5A24">
        <w:t xml:space="preserve"> zachowana</w:t>
      </w:r>
      <w:r w:rsidR="00AC7194">
        <w:t>,</w:t>
      </w:r>
      <w:r>
        <w:t xml:space="preserve"> </w:t>
      </w:r>
      <w:r w:rsidR="00FE5A24">
        <w:t>ponieważ</w:t>
      </w:r>
      <w:r>
        <w:t xml:space="preserve"> góra muru zrównuje się z chodnikiem</w:t>
      </w:r>
      <w:r w:rsidR="00AC7194">
        <w:t xml:space="preserve"> od strony ulicy. Po stronie parku teren znajduje się poniżej </w:t>
      </w:r>
      <w:r w:rsidR="00FE5A24">
        <w:t xml:space="preserve">rzędnej </w:t>
      </w:r>
      <w:r w:rsidR="00AC7194">
        <w:t>terenu ulicy</w:t>
      </w:r>
      <w:r w:rsidR="00F006DD">
        <w:t xml:space="preserve">. W zakresie prac projektowych jest </w:t>
      </w:r>
      <w:r>
        <w:t xml:space="preserve">projekt konstrukcyjny odtworzenia </w:t>
      </w:r>
      <w:r w:rsidR="00AC7194">
        <w:t xml:space="preserve">i zabezpieczenia </w:t>
      </w:r>
      <w:r>
        <w:t>muru (ewentualna wcześniejsza inwentaryzacja stanu muru). Sposób odtworzenia muru należy skonsultować z DWKZ we Wrocławiu.</w:t>
      </w:r>
    </w:p>
    <w:p w:rsidR="00AF1185" w:rsidRDefault="00AF1185" w:rsidP="00A26D08">
      <w:pPr>
        <w:pStyle w:val="Akapitzlist"/>
        <w:numPr>
          <w:ilvl w:val="0"/>
          <w:numId w:val="2"/>
        </w:numPr>
      </w:pPr>
      <w:r>
        <w:t>Po wytyczeniu geodezyjnym stwierdzono liczne kolizje z drzewami, w tym na placu zabaw, oraz kolizje z</w:t>
      </w:r>
      <w:r w:rsidR="00FE5A24">
        <w:t>e</w:t>
      </w:r>
      <w:r>
        <w:t xml:space="preserve">  ścieżkami, linią oświetleniową, z placami i murem. W zakresi</w:t>
      </w:r>
      <w:r w:rsidR="00AC7194">
        <w:t>e</w:t>
      </w:r>
      <w:r>
        <w:t xml:space="preserve"> </w:t>
      </w:r>
      <w:r w:rsidR="00AC7194">
        <w:t xml:space="preserve">prac projektowych </w:t>
      </w:r>
      <w:r>
        <w:t xml:space="preserve">do wykonania </w:t>
      </w:r>
      <w:r w:rsidR="00AC7194">
        <w:t xml:space="preserve">jest </w:t>
      </w:r>
      <w:r>
        <w:t xml:space="preserve">inwentaryzacja dendrologiczna drzew kolidujących oraz drzew rosnących  w sąsiedztwie zaprojektowanych obiektów. </w:t>
      </w:r>
      <w:r w:rsidR="00AC7194">
        <w:t>Gmina przeprowadziła inwentaryzację d</w:t>
      </w:r>
      <w:r w:rsidR="00FE5A24">
        <w:t>rz</w:t>
      </w:r>
      <w:r w:rsidR="00AC7194">
        <w:t>ew wokół stawu oraz drzew kolidujących z murem. W tym zakresie wystąpi</w:t>
      </w:r>
      <w:r w:rsidR="00F006DD">
        <w:t>ła</w:t>
      </w:r>
      <w:r w:rsidR="00AC7194">
        <w:t xml:space="preserve"> do DWKZ we Wrocławiu z wnioskiem o wydanie zgody na wycinkę.</w:t>
      </w:r>
    </w:p>
    <w:p w:rsidR="00FE5A24" w:rsidRDefault="00FE5A24" w:rsidP="00A26D08">
      <w:pPr>
        <w:pStyle w:val="Akapitzlist"/>
        <w:numPr>
          <w:ilvl w:val="0"/>
          <w:numId w:val="2"/>
        </w:numPr>
      </w:pPr>
      <w:r>
        <w:lastRenderedPageBreak/>
        <w:t>W związku z licznymi kolizjami z drzewami na terenie placu zabaw do uzgodnienia jest zmiana lokalizacji placu zabaw z DWKZ we Wr</w:t>
      </w:r>
      <w:r w:rsidR="00A26D08">
        <w:t xml:space="preserve">ocławiu oraz przygotowanie odpowiedniego projektu. </w:t>
      </w:r>
    </w:p>
    <w:p w:rsidR="00AF1185" w:rsidRDefault="00A26D08" w:rsidP="00AF1185">
      <w:pPr>
        <w:pStyle w:val="Akapitzlist"/>
        <w:numPr>
          <w:ilvl w:val="0"/>
          <w:numId w:val="2"/>
        </w:numPr>
      </w:pPr>
      <w:r>
        <w:t>Do wykonania</w:t>
      </w:r>
      <w:r w:rsidR="00AF1185">
        <w:t xml:space="preserve"> projekt</w:t>
      </w:r>
      <w:r>
        <w:t>y</w:t>
      </w:r>
      <w:r w:rsidR="00AF1185">
        <w:t xml:space="preserve"> wykonawcz</w:t>
      </w:r>
      <w:r>
        <w:t>e</w:t>
      </w:r>
      <w:r w:rsidR="00AF1185">
        <w:t xml:space="preserve"> konstrukcyjn</w:t>
      </w:r>
      <w:r>
        <w:t>e</w:t>
      </w:r>
      <w:r w:rsidR="00AF1185">
        <w:t xml:space="preserve"> obiektów</w:t>
      </w:r>
      <w:r w:rsidR="00AC7194">
        <w:t>.</w:t>
      </w:r>
    </w:p>
    <w:p w:rsidR="00AF1185" w:rsidRDefault="00BB103D" w:rsidP="00AF1185">
      <w:pPr>
        <w:pStyle w:val="Akapitzlist"/>
        <w:numPr>
          <w:ilvl w:val="0"/>
          <w:numId w:val="2"/>
        </w:numPr>
      </w:pPr>
      <w:r>
        <w:t>Do wykonania projekt wykonawczy elektryczny</w:t>
      </w:r>
      <w:r w:rsidR="00AC7194">
        <w:t>.</w:t>
      </w:r>
      <w:r w:rsidR="00AF1185">
        <w:t xml:space="preserve"> </w:t>
      </w:r>
    </w:p>
    <w:p w:rsidR="00AF1185" w:rsidRDefault="00AC7194" w:rsidP="00AF1185">
      <w:pPr>
        <w:pStyle w:val="Akapitzlist"/>
        <w:numPr>
          <w:ilvl w:val="0"/>
          <w:numId w:val="2"/>
        </w:numPr>
      </w:pPr>
      <w:r>
        <w:t>W związku z wybudowaną w 2018 r. kanalizacją sanitarną należy wykonać p</w:t>
      </w:r>
      <w:r w:rsidR="00AF1185">
        <w:t xml:space="preserve">rojekt wykonawczy </w:t>
      </w:r>
      <w:r w:rsidR="00F006DD">
        <w:t xml:space="preserve">przyłącza kanalizacyjnego </w:t>
      </w:r>
      <w:r>
        <w:t xml:space="preserve">z włączeniem do wybudowanej. </w:t>
      </w:r>
    </w:p>
    <w:p w:rsidR="00AF1185" w:rsidRDefault="00AC7194" w:rsidP="00A26D08">
      <w:pPr>
        <w:pStyle w:val="Akapitzlist"/>
        <w:numPr>
          <w:ilvl w:val="0"/>
          <w:numId w:val="2"/>
        </w:numPr>
      </w:pPr>
      <w:r>
        <w:t>Wykonawca ma w swoim zakresie w</w:t>
      </w:r>
      <w:r w:rsidR="00AF1185">
        <w:t xml:space="preserve">yczyszczenie stawu wraz z regulacją brzegów – opaska </w:t>
      </w:r>
      <w:r w:rsidR="00F006DD">
        <w:t xml:space="preserve">w dnie </w:t>
      </w:r>
      <w:r w:rsidR="00AF1185">
        <w:t>do 1,5 m wokół lini</w:t>
      </w:r>
      <w:r>
        <w:t>i</w:t>
      </w:r>
      <w:r w:rsidR="00AF1185">
        <w:t xml:space="preserve"> brzegowej</w:t>
      </w:r>
      <w:r>
        <w:t>, natomiast n</w:t>
      </w:r>
      <w:r w:rsidR="00AF1185">
        <w:t>ie ma w zakresie czyszczenia rowów</w:t>
      </w:r>
      <w:r>
        <w:t xml:space="preserve">. Projekt wykonawczy powinien obejmować </w:t>
      </w:r>
      <w:r w:rsidR="00FE5A24">
        <w:t>uzyskanie pozwolenia wodno-prawnego w zakresie piętrzenia wód</w:t>
      </w:r>
      <w:r w:rsidR="00BB103D">
        <w:t xml:space="preserve"> (w tym dokumentacja hydrotechniczna)</w:t>
      </w:r>
      <w:r w:rsidR="00FE5A24">
        <w:t xml:space="preserve">, projekty konstrukcyjne mostków i przepustów.  </w:t>
      </w:r>
    </w:p>
    <w:p w:rsidR="00A26D08" w:rsidRDefault="00A26D08" w:rsidP="00A26D08">
      <w:pPr>
        <w:pStyle w:val="Akapitzlist"/>
        <w:numPr>
          <w:ilvl w:val="0"/>
          <w:numId w:val="2"/>
        </w:numPr>
      </w:pPr>
      <w:r>
        <w:t xml:space="preserve">W zakresie projektanta jest wykonanie wszystkich niezbędnych uzgodnień oraz ponowne zgłoszenie wykonania robót budowlanych do Starostwa Powiatowego we Wrocławiu. </w:t>
      </w:r>
    </w:p>
    <w:p w:rsidR="00A26D08" w:rsidRDefault="00A26D08" w:rsidP="00A26D08">
      <w:pPr>
        <w:pStyle w:val="Akapitzlist"/>
      </w:pPr>
    </w:p>
    <w:p w:rsidR="00D24194" w:rsidRPr="00506B0B" w:rsidRDefault="00D24194" w:rsidP="00D24194">
      <w:pPr>
        <w:ind w:firstLine="360"/>
        <w:jc w:val="both"/>
        <w:rPr>
          <w:rFonts w:ascii="Times New Roman" w:hAnsi="Times New Roman"/>
          <w:b/>
        </w:rPr>
      </w:pPr>
      <w:r w:rsidRPr="00506B0B">
        <w:rPr>
          <w:rFonts w:ascii="Times New Roman" w:hAnsi="Times New Roman"/>
          <w:b/>
        </w:rPr>
        <w:t>Prosimy o podanie wartości brutto (słownie zł:</w:t>
      </w:r>
      <w:r w:rsidR="00C436CB">
        <w:rPr>
          <w:rFonts w:ascii="Times New Roman" w:hAnsi="Times New Roman"/>
          <w:b/>
        </w:rPr>
        <w:t>………………………..</w:t>
      </w:r>
      <w:r w:rsidRPr="00506B0B">
        <w:rPr>
          <w:rFonts w:ascii="Times New Roman" w:hAnsi="Times New Roman"/>
          <w:b/>
        </w:rPr>
        <w:t>.....)</w:t>
      </w:r>
      <w:r>
        <w:rPr>
          <w:rFonts w:ascii="Times New Roman" w:hAnsi="Times New Roman"/>
          <w:b/>
        </w:rPr>
        <w:t xml:space="preserve"> wykonania</w:t>
      </w:r>
      <w:r w:rsidR="00C436CB">
        <w:rPr>
          <w:rFonts w:ascii="Times New Roman" w:hAnsi="Times New Roman"/>
          <w:b/>
        </w:rPr>
        <w:t xml:space="preserve"> całości </w:t>
      </w:r>
      <w:r>
        <w:rPr>
          <w:rFonts w:ascii="Times New Roman" w:hAnsi="Times New Roman"/>
          <w:b/>
        </w:rPr>
        <w:t>prac projektowych.</w:t>
      </w:r>
      <w:r w:rsidRPr="00506B0B">
        <w:rPr>
          <w:rFonts w:ascii="Times New Roman" w:hAnsi="Times New Roman"/>
          <w:b/>
        </w:rPr>
        <w:t>.</w:t>
      </w:r>
    </w:p>
    <w:p w:rsidR="00D24194" w:rsidRPr="00AA30BB" w:rsidRDefault="00D24194" w:rsidP="00D24194">
      <w:pPr>
        <w:ind w:firstLine="360"/>
        <w:jc w:val="both"/>
        <w:rPr>
          <w:rFonts w:ascii="Times New Roman" w:hAnsi="Times New Roman"/>
          <w:b/>
        </w:rPr>
      </w:pPr>
      <w:r w:rsidRPr="00506B0B">
        <w:rPr>
          <w:rFonts w:ascii="Times New Roman" w:hAnsi="Times New Roman"/>
          <w:b/>
        </w:rPr>
        <w:t xml:space="preserve">Ofertę prosimy złożyć do </w:t>
      </w:r>
      <w:r>
        <w:rPr>
          <w:rFonts w:ascii="Times New Roman" w:hAnsi="Times New Roman"/>
          <w:b/>
        </w:rPr>
        <w:t>22</w:t>
      </w:r>
      <w:r w:rsidRPr="00506B0B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02.</w:t>
      </w:r>
      <w:r w:rsidRPr="00506B0B">
        <w:rPr>
          <w:rFonts w:ascii="Times New Roman" w:hAnsi="Times New Roman"/>
          <w:b/>
        </w:rPr>
        <w:t>2019</w:t>
      </w:r>
      <w:r>
        <w:rPr>
          <w:rFonts w:ascii="Times New Roman" w:hAnsi="Times New Roman"/>
          <w:b/>
        </w:rPr>
        <w:t xml:space="preserve"> r.</w:t>
      </w:r>
      <w:r w:rsidRPr="00506B0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do godz. 15:00 na adres Gminy</w:t>
      </w:r>
      <w:r w:rsidRPr="00506B0B">
        <w:rPr>
          <w:rFonts w:ascii="Times New Roman" w:hAnsi="Times New Roman"/>
          <w:b/>
        </w:rPr>
        <w:t xml:space="preserve"> </w:t>
      </w:r>
      <w:r w:rsidR="00C436CB">
        <w:rPr>
          <w:rFonts w:ascii="Times New Roman" w:hAnsi="Times New Roman"/>
          <w:b/>
        </w:rPr>
        <w:t xml:space="preserve">Kąty Wrocławskie, ul. Rynek-Ratusz 1, 55-080 Kąty Wrocławskie, </w:t>
      </w:r>
      <w:r>
        <w:rPr>
          <w:rFonts w:ascii="Times New Roman" w:hAnsi="Times New Roman"/>
          <w:b/>
        </w:rPr>
        <w:t xml:space="preserve">lub </w:t>
      </w:r>
      <w:r w:rsidRPr="00506B0B">
        <w:rPr>
          <w:rFonts w:ascii="Times New Roman" w:hAnsi="Times New Roman"/>
          <w:b/>
        </w:rPr>
        <w:t>drogą mailową</w:t>
      </w:r>
      <w:r>
        <w:rPr>
          <w:rFonts w:ascii="Times New Roman" w:hAnsi="Times New Roman"/>
          <w:b/>
        </w:rPr>
        <w:t xml:space="preserve"> na adres: </w:t>
      </w:r>
      <w:hyperlink r:id="rId5" w:history="1">
        <w:r w:rsidRPr="007579D0">
          <w:rPr>
            <w:rStyle w:val="Hipercze"/>
            <w:rFonts w:ascii="Times New Roman" w:hAnsi="Times New Roman"/>
            <w:b/>
          </w:rPr>
          <w:t>prii@katywroclawskie.pl</w:t>
        </w:r>
      </w:hyperlink>
      <w:r>
        <w:rPr>
          <w:rFonts w:ascii="Times New Roman" w:hAnsi="Times New Roman"/>
          <w:b/>
        </w:rPr>
        <w:t xml:space="preserve">. </w:t>
      </w:r>
      <w:r w:rsidRPr="00506B0B">
        <w:rPr>
          <w:rFonts w:ascii="Times New Roman" w:hAnsi="Times New Roman"/>
          <w:b/>
        </w:rPr>
        <w:t xml:space="preserve"> </w:t>
      </w:r>
    </w:p>
    <w:p w:rsidR="00D24194" w:rsidRDefault="00D24194" w:rsidP="00D24194">
      <w:pPr>
        <w:jc w:val="both"/>
        <w:rPr>
          <w:rFonts w:ascii="Times New Roman" w:hAnsi="Times New Roman"/>
        </w:rPr>
      </w:pPr>
    </w:p>
    <w:p w:rsidR="00AF1185" w:rsidRDefault="00AF1185" w:rsidP="00AF1185">
      <w:pPr>
        <w:rPr>
          <w:u w:val="single"/>
        </w:rPr>
      </w:pPr>
    </w:p>
    <w:p w:rsidR="00AF1185" w:rsidRPr="00C436CB" w:rsidRDefault="00C436CB" w:rsidP="00C436CB">
      <w:pPr>
        <w:spacing w:after="0"/>
        <w:rPr>
          <w:sz w:val="20"/>
          <w:szCs w:val="20"/>
        </w:rPr>
      </w:pPr>
      <w:r>
        <w:rPr>
          <w:sz w:val="20"/>
          <w:szCs w:val="20"/>
        </w:rPr>
        <w:t>s</w:t>
      </w:r>
      <w:r w:rsidRPr="00C436CB">
        <w:rPr>
          <w:sz w:val="20"/>
          <w:szCs w:val="20"/>
        </w:rPr>
        <w:t>prawę prowadzi:</w:t>
      </w:r>
    </w:p>
    <w:p w:rsidR="00C436CB" w:rsidRPr="00C436CB" w:rsidRDefault="00C436CB" w:rsidP="00C436C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436CB">
        <w:rPr>
          <w:rFonts w:ascii="Times New Roman" w:hAnsi="Times New Roman" w:cs="Times New Roman"/>
          <w:sz w:val="20"/>
          <w:szCs w:val="20"/>
        </w:rPr>
        <w:t>Katarzyna Kak</w:t>
      </w:r>
    </w:p>
    <w:p w:rsidR="00C436CB" w:rsidRPr="00C436CB" w:rsidRDefault="00C436CB" w:rsidP="00C436CB">
      <w:pPr>
        <w:spacing w:after="0"/>
        <w:rPr>
          <w:sz w:val="20"/>
          <w:szCs w:val="20"/>
        </w:rPr>
      </w:pPr>
      <w:r w:rsidRPr="00C436CB">
        <w:rPr>
          <w:sz w:val="20"/>
          <w:szCs w:val="20"/>
        </w:rPr>
        <w:t xml:space="preserve">UMiG Kąty Wrocławskie </w:t>
      </w:r>
    </w:p>
    <w:p w:rsidR="00C436CB" w:rsidRPr="00C436CB" w:rsidRDefault="00C436CB" w:rsidP="00C436CB">
      <w:pPr>
        <w:spacing w:after="0"/>
        <w:rPr>
          <w:sz w:val="20"/>
          <w:szCs w:val="20"/>
        </w:rPr>
      </w:pPr>
      <w:r w:rsidRPr="00C436CB">
        <w:rPr>
          <w:sz w:val="20"/>
          <w:szCs w:val="20"/>
        </w:rPr>
        <w:t>Tel. 71 390 72 09</w:t>
      </w:r>
    </w:p>
    <w:sectPr w:rsidR="00C436CB" w:rsidRPr="00C436CB" w:rsidSect="00AE6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05F23"/>
    <w:multiLevelType w:val="hybridMultilevel"/>
    <w:tmpl w:val="16BEC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A12234"/>
    <w:multiLevelType w:val="hybridMultilevel"/>
    <w:tmpl w:val="A2DA2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hyphenationZone w:val="425"/>
  <w:characterSpacingControl w:val="doNotCompress"/>
  <w:compat/>
  <w:rsids>
    <w:rsidRoot w:val="00B97985"/>
    <w:rsid w:val="001B142C"/>
    <w:rsid w:val="002E7B14"/>
    <w:rsid w:val="00486BA6"/>
    <w:rsid w:val="008C42D9"/>
    <w:rsid w:val="00946F01"/>
    <w:rsid w:val="009D1DA5"/>
    <w:rsid w:val="00A26D08"/>
    <w:rsid w:val="00AC7194"/>
    <w:rsid w:val="00AE671E"/>
    <w:rsid w:val="00AF1185"/>
    <w:rsid w:val="00B97985"/>
    <w:rsid w:val="00BB103D"/>
    <w:rsid w:val="00C436CB"/>
    <w:rsid w:val="00D24194"/>
    <w:rsid w:val="00F006DD"/>
    <w:rsid w:val="00FE56EF"/>
    <w:rsid w:val="00FE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F1185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AF1185"/>
    <w:pPr>
      <w:spacing w:after="0" w:line="276" w:lineRule="auto"/>
      <w:ind w:left="720"/>
      <w:jc w:val="both"/>
    </w:pPr>
    <w:rPr>
      <w:rFonts w:ascii="Calibri" w:hAnsi="Calibri"/>
    </w:rPr>
  </w:style>
  <w:style w:type="character" w:styleId="Hipercze">
    <w:name w:val="Hyperlink"/>
    <w:basedOn w:val="Domylnaczcionkaakapitu"/>
    <w:uiPriority w:val="99"/>
    <w:unhideWhenUsed/>
    <w:rsid w:val="00D241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i@katywroclaw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Kak</dc:creator>
  <cp:lastModifiedBy>cstec</cp:lastModifiedBy>
  <cp:revision>3</cp:revision>
  <cp:lastPrinted>2019-02-19T12:14:00Z</cp:lastPrinted>
  <dcterms:created xsi:type="dcterms:W3CDTF">2019-02-19T12:20:00Z</dcterms:created>
  <dcterms:modified xsi:type="dcterms:W3CDTF">2019-02-19T12:41:00Z</dcterms:modified>
</cp:coreProperties>
</file>