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387"/>
        <w:gridCol w:w="1134"/>
        <w:gridCol w:w="1134"/>
      </w:tblGrid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Adres nieruchomości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Ilość wyrobów  w m</w:t>
            </w:r>
            <w:r w:rsidRPr="00C83AB7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Ilość wyrobów  w Mg</w:t>
            </w:r>
          </w:p>
        </w:tc>
      </w:tr>
      <w:tr w:rsidR="00FD38EA" w:rsidRPr="00230A06" w:rsidTr="00FD38EA">
        <w:tc>
          <w:tcPr>
            <w:tcW w:w="7196" w:type="dxa"/>
            <w:gridSpan w:val="4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83A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ODBIÓR, TRANSPORT, UTYLIZACJA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Gniechowice, ul. Czysta 6A/4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0,6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Smolec, ul. Starowiejska 33B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0,0075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Czerńczyce, ul. Lotnicza 30/5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0,045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Krobielowice 12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1,5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Strzeganowice 2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0,6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Kąty Wrocławskie, ul.1-go Maja 14/4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Strzeganowice 17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0,075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Strzeganowice 11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0,375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Sadowice, ul. Dworcowa 12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3,345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Stradów, ul. Gliniana 9/2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0,42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Gniechowice, ul. Czysta 7A/1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0,495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Gniechowice, ul. Czysta 2A/1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0,495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Skałka, ul. Łąkowa 2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Wszemiłowice 1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Sośnica 24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Strzeganowice 49/6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0,375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Baranowice 23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0,225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Kębłowice, ul. Pałacowa 7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0,375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Gniechowice, ul. Kątecka 30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Strzeganowice 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3,8575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Smolec, ul. Kwiatowa 11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DBDBDB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DBDBDB"/>
          </w:tcPr>
          <w:p w:rsidR="00FD38EA" w:rsidRPr="00C83AB7" w:rsidRDefault="00FD38EA" w:rsidP="00FD38E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DBDB"/>
          </w:tcPr>
          <w:p w:rsidR="00FD38EA" w:rsidRPr="00C83AB7" w:rsidRDefault="00FD38EA" w:rsidP="00FD38E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3AB7">
              <w:rPr>
                <w:rFonts w:eastAsia="Calibri"/>
                <w:b/>
                <w:sz w:val="22"/>
                <w:szCs w:val="22"/>
              </w:rPr>
              <w:t>1 235,5</w:t>
            </w:r>
          </w:p>
        </w:tc>
        <w:tc>
          <w:tcPr>
            <w:tcW w:w="1134" w:type="dxa"/>
            <w:shd w:val="clear" w:color="auto" w:fill="DBDBDB"/>
          </w:tcPr>
          <w:p w:rsidR="00FD38EA" w:rsidRPr="00C83AB7" w:rsidRDefault="00FD38EA" w:rsidP="00FD38E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3AB7">
              <w:rPr>
                <w:rFonts w:eastAsia="Calibri"/>
                <w:b/>
                <w:sz w:val="22"/>
                <w:szCs w:val="22"/>
              </w:rPr>
              <w:t>17,89</w:t>
            </w:r>
          </w:p>
        </w:tc>
      </w:tr>
      <w:tr w:rsidR="00FD38EA" w:rsidRPr="00230A06" w:rsidTr="00FD38EA">
        <w:tc>
          <w:tcPr>
            <w:tcW w:w="7196" w:type="dxa"/>
            <w:gridSpan w:val="4"/>
            <w:shd w:val="clear" w:color="auto" w:fill="FFFFFF"/>
          </w:tcPr>
          <w:p w:rsidR="00FD38EA" w:rsidRPr="00C83AB7" w:rsidRDefault="00FD38EA" w:rsidP="00FD38E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3A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DEMONTAŻ, ODBIÓR, TRANSPORT, UTYLIZACJA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Sośnica 14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0,285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Zachowice, ul. Piwna 13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Sadowice, ul. Kolejowa 20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0,525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Smolec, ul. Starowiejska 19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3,6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Skałka, ul. Szkolna 13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Sośnica 24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1150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17,25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Strzeganowice 29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Skałka, ul. Szkolna 19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0,75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Kąty Wrocławskie, ul. Norwida 3/1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Skałka, ul. Łąkowa 6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2,1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Nowa Wieś Wrocławska, ul. Wrocławska 24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4,8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Krobielowice 8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2,7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387" w:type="dxa"/>
            <w:shd w:val="clear" w:color="auto" w:fill="auto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Gniechowice, ul. Kątecka 14/3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C83AB7">
              <w:rPr>
                <w:rFonts w:eastAsia="Calibri"/>
                <w:sz w:val="22"/>
                <w:szCs w:val="22"/>
              </w:rPr>
              <w:t>0,15</w:t>
            </w:r>
          </w:p>
        </w:tc>
      </w:tr>
      <w:tr w:rsidR="00FD38EA" w:rsidRPr="00230A06" w:rsidTr="00FD38EA">
        <w:tc>
          <w:tcPr>
            <w:tcW w:w="541" w:type="dxa"/>
            <w:shd w:val="clear" w:color="auto" w:fill="DBDBDB"/>
          </w:tcPr>
          <w:p w:rsidR="00FD38EA" w:rsidRPr="00C83AB7" w:rsidRDefault="00FD38EA" w:rsidP="00FD38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DBDBDB"/>
          </w:tcPr>
          <w:p w:rsidR="00FD38EA" w:rsidRPr="00C83AB7" w:rsidRDefault="00FD38EA" w:rsidP="00FD38E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DBDB"/>
          </w:tcPr>
          <w:p w:rsidR="00FD38EA" w:rsidRPr="00C83AB7" w:rsidRDefault="00FD38EA" w:rsidP="00FD38E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3AB7">
              <w:rPr>
                <w:rFonts w:eastAsia="Calibri"/>
                <w:b/>
                <w:sz w:val="22"/>
                <w:szCs w:val="22"/>
              </w:rPr>
              <w:t>2 314,0</w:t>
            </w:r>
          </w:p>
        </w:tc>
        <w:tc>
          <w:tcPr>
            <w:tcW w:w="1134" w:type="dxa"/>
            <w:shd w:val="clear" w:color="auto" w:fill="DBDBDB"/>
          </w:tcPr>
          <w:p w:rsidR="00FD38EA" w:rsidRPr="00C83AB7" w:rsidRDefault="00FD38EA" w:rsidP="00FD38E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3AB7">
              <w:rPr>
                <w:rFonts w:eastAsia="Calibri"/>
                <w:b/>
                <w:sz w:val="22"/>
                <w:szCs w:val="22"/>
              </w:rPr>
              <w:t>34,11</w:t>
            </w:r>
          </w:p>
        </w:tc>
      </w:tr>
    </w:tbl>
    <w:p w:rsidR="00FD38EA" w:rsidRPr="00FD38EA" w:rsidRDefault="00FD38EA" w:rsidP="00FD38EA">
      <w:pPr>
        <w:jc w:val="both"/>
        <w:rPr>
          <w:sz w:val="22"/>
          <w:szCs w:val="22"/>
        </w:rPr>
      </w:pPr>
      <w:r w:rsidRPr="00FD38EA">
        <w:rPr>
          <w:sz w:val="22"/>
          <w:szCs w:val="22"/>
        </w:rPr>
        <w:t>Wykaz nieruchomości – miejsca prowadzenia prac w zakresie usunięcia wyrobów zawierających azbest.</w:t>
      </w: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FD38EA" w:rsidRDefault="00FD38EA" w:rsidP="00FD38EA">
      <w:pPr>
        <w:jc w:val="both"/>
      </w:pPr>
    </w:p>
    <w:p w:rsidR="00CC3220" w:rsidRDefault="00CC3220" w:rsidP="00FD38EA">
      <w:pPr>
        <w:jc w:val="both"/>
        <w:rPr>
          <w:sz w:val="22"/>
        </w:rPr>
      </w:pPr>
    </w:p>
    <w:p w:rsidR="00CC3220" w:rsidRDefault="00CC3220" w:rsidP="00FD38EA">
      <w:pPr>
        <w:jc w:val="both"/>
        <w:rPr>
          <w:sz w:val="22"/>
        </w:rPr>
      </w:pPr>
    </w:p>
    <w:p w:rsidR="00CC3220" w:rsidRDefault="00CC3220" w:rsidP="00FD38EA">
      <w:pPr>
        <w:jc w:val="both"/>
        <w:rPr>
          <w:sz w:val="22"/>
        </w:rPr>
      </w:pPr>
    </w:p>
    <w:p w:rsidR="00CC3220" w:rsidRDefault="00CC3220" w:rsidP="00FD38EA">
      <w:pPr>
        <w:jc w:val="both"/>
        <w:rPr>
          <w:sz w:val="22"/>
        </w:rPr>
      </w:pPr>
    </w:p>
    <w:p w:rsidR="00FD38EA" w:rsidRPr="00FD38EA" w:rsidRDefault="00FD38EA" w:rsidP="00FD38EA">
      <w:pPr>
        <w:jc w:val="both"/>
        <w:rPr>
          <w:sz w:val="22"/>
        </w:rPr>
      </w:pPr>
      <w:r w:rsidRPr="00FD38EA">
        <w:rPr>
          <w:sz w:val="22"/>
        </w:rPr>
        <w:t>Demontaż, transport, utylizacja – 34,11 Mg</w:t>
      </w:r>
    </w:p>
    <w:p w:rsidR="00FD38EA" w:rsidRPr="00FD38EA" w:rsidRDefault="00FD38EA" w:rsidP="00FD38EA">
      <w:pPr>
        <w:jc w:val="both"/>
        <w:rPr>
          <w:sz w:val="22"/>
        </w:rPr>
      </w:pPr>
      <w:r w:rsidRPr="00FD38EA">
        <w:rPr>
          <w:sz w:val="22"/>
        </w:rPr>
        <w:t>Transport, utylizacja – 17,89 Mg</w:t>
      </w:r>
    </w:p>
    <w:p w:rsidR="00FD38EA" w:rsidRDefault="00FD38EA" w:rsidP="00FD38EA">
      <w:pPr>
        <w:jc w:val="both"/>
      </w:pPr>
    </w:p>
    <w:sectPr w:rsidR="00FD3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EA" w:rsidRDefault="00FD38EA" w:rsidP="00FD38EA">
      <w:r>
        <w:separator/>
      </w:r>
    </w:p>
  </w:endnote>
  <w:endnote w:type="continuationSeparator" w:id="0">
    <w:p w:rsidR="00FD38EA" w:rsidRDefault="00FD38EA" w:rsidP="00FD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4" w:rsidRDefault="007277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4" w:rsidRDefault="007277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4" w:rsidRDefault="00727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EA" w:rsidRDefault="00FD38EA" w:rsidP="00FD38EA">
      <w:r>
        <w:separator/>
      </w:r>
    </w:p>
  </w:footnote>
  <w:footnote w:type="continuationSeparator" w:id="0">
    <w:p w:rsidR="00FD38EA" w:rsidRDefault="00FD38EA" w:rsidP="00FD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4" w:rsidRDefault="007277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EA" w:rsidRPr="009C0B10" w:rsidRDefault="00FD38EA" w:rsidP="00FD38EA">
    <w:pPr>
      <w:pStyle w:val="Bezodstpw"/>
      <w:jc w:val="right"/>
      <w:rPr>
        <w:rFonts w:ascii="Times New Roman" w:hAnsi="Times New Roman" w:cs="Times New Roman"/>
        <w:i/>
        <w:sz w:val="16"/>
        <w:szCs w:val="16"/>
      </w:rPr>
    </w:pPr>
    <w:r w:rsidRPr="009C0B10">
      <w:rPr>
        <w:rFonts w:ascii="Times New Roman" w:hAnsi="Times New Roman" w:cs="Times New Roman"/>
        <w:i/>
        <w:sz w:val="16"/>
        <w:szCs w:val="16"/>
      </w:rPr>
      <w:t xml:space="preserve">Załącznik nr 2 do zapytania ofertowego z dnia </w:t>
    </w:r>
    <w:r w:rsidR="007277D4">
      <w:rPr>
        <w:rFonts w:ascii="Times New Roman" w:hAnsi="Times New Roman" w:cs="Times New Roman"/>
        <w:i/>
        <w:sz w:val="16"/>
        <w:szCs w:val="16"/>
      </w:rPr>
      <w:t>22</w:t>
    </w:r>
    <w:bookmarkStart w:id="0" w:name="_GoBack"/>
    <w:bookmarkEnd w:id="0"/>
    <w:r w:rsidRPr="009C0B10">
      <w:rPr>
        <w:rFonts w:ascii="Times New Roman" w:hAnsi="Times New Roman" w:cs="Times New Roman"/>
        <w:i/>
        <w:sz w:val="16"/>
        <w:szCs w:val="16"/>
      </w:rPr>
      <w:t xml:space="preserve"> maja 2023 r., </w:t>
    </w:r>
  </w:p>
  <w:p w:rsidR="00FD38EA" w:rsidRPr="009C0B10" w:rsidRDefault="00FD38EA" w:rsidP="00FD38EA">
    <w:pPr>
      <w:pStyle w:val="Bezodstpw"/>
      <w:jc w:val="right"/>
      <w:rPr>
        <w:rFonts w:ascii="Times New Roman" w:hAnsi="Times New Roman" w:cs="Times New Roman"/>
        <w:i/>
        <w:sz w:val="16"/>
        <w:szCs w:val="16"/>
      </w:rPr>
    </w:pPr>
    <w:r w:rsidRPr="009C0B10">
      <w:rPr>
        <w:rFonts w:ascii="Times New Roman" w:hAnsi="Times New Roman" w:cs="Times New Roman"/>
        <w:i/>
        <w:sz w:val="16"/>
        <w:szCs w:val="16"/>
      </w:rPr>
      <w:t>znak OSIR.6232.10.2023/1</w:t>
    </w:r>
  </w:p>
  <w:p w:rsidR="00FD38EA" w:rsidRDefault="00FD38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4" w:rsidRDefault="007277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EA"/>
    <w:rsid w:val="007277D4"/>
    <w:rsid w:val="00AC1C21"/>
    <w:rsid w:val="00CC3220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2F49"/>
  <w15:chartTrackingRefBased/>
  <w15:docId w15:val="{3EA6EC67-F477-4F69-A1F1-AC57D60F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8EA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8EA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8EA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38EA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Dorota Demko</cp:lastModifiedBy>
  <cp:revision>3</cp:revision>
  <dcterms:created xsi:type="dcterms:W3CDTF">2023-05-17T13:12:00Z</dcterms:created>
  <dcterms:modified xsi:type="dcterms:W3CDTF">2023-05-23T08:38:00Z</dcterms:modified>
</cp:coreProperties>
</file>